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4A" w:rsidRPr="00103F4A" w:rsidRDefault="00103F4A" w:rsidP="00103F4A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03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Лабунская</w:t>
      </w:r>
      <w:proofErr w:type="spellEnd"/>
      <w:r w:rsidRPr="00103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Д., студентка 4 курса</w:t>
      </w:r>
    </w:p>
    <w:p w:rsidR="00103F4A" w:rsidRPr="00103F4A" w:rsidRDefault="00103F4A" w:rsidP="00103F4A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3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факультета управления</w:t>
      </w:r>
    </w:p>
    <w:p w:rsidR="00103F4A" w:rsidRPr="00103F4A" w:rsidRDefault="00103F4A" w:rsidP="00103F4A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3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МГТУ, г. Майкоп</w:t>
      </w:r>
    </w:p>
    <w:p w:rsidR="00103F4A" w:rsidRPr="00103F4A" w:rsidRDefault="00103F4A" w:rsidP="00103F4A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3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Науч. рук. – </w:t>
      </w:r>
      <w:proofErr w:type="spellStart"/>
      <w:r w:rsidR="00D97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Ханахок</w:t>
      </w:r>
      <w:proofErr w:type="spellEnd"/>
      <w:r w:rsidR="00D97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З.А.</w:t>
      </w:r>
    </w:p>
    <w:p w:rsidR="00103F4A" w:rsidRDefault="00DF2327" w:rsidP="00103F4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4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Влияние дизайна на экономическое состояние страны </w:t>
      </w:r>
    </w:p>
    <w:p w:rsidR="00D971C2" w:rsidRPr="00103F4A" w:rsidRDefault="00D971C2" w:rsidP="00103F4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Услуги дизайнеров в современном мире требуются везде. Без них не могут обойтись ни промышленные предприятия-гиганты, ни маленькие фирмы, которые производят товары на каждый день. Дизайнеры разрабатывают упаковку товара, продумывают экстерьер и интерьер зданий и автомобилей, вносят вклад в концепцию развития городов. Если на Западе дизайнеры активно сотрудничают с государством, получая взамен его поддержку, то в России дизайнерские сообщества только начинают осваивать работу в крупных масштабах. В первую очередь разберемся, что такое дизайн, и каким он бывает.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 xml:space="preserve">Существует множество определений дизайна. Согласно одному из них, «дизайн» - это вид художественной деятельности по разработке промышленных изделий с высокими потребительскими, эстетическими, функциональными и технологичными свойствами, а также это деятельность, организующая комфортную для человека предметную среду его жизни. В основе дизайна лежат потребительская, технологическая и эстетическая функция. Современный дизайн – это особая сфера использования художественно-проектной мысли, где очень трудно отделять цвет от формы, отличать плоскостную графику от объемной, конструктивное построение от скульптурной пластики, предмет от среды и тому подобное. 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В концепции развития дизайна в Р</w:t>
      </w:r>
      <w:r w:rsidR="00103F4A">
        <w:rPr>
          <w:rFonts w:ascii="Times New Roman" w:hAnsi="Times New Roman" w:cs="Times New Roman"/>
          <w:sz w:val="28"/>
          <w:szCs w:val="28"/>
        </w:rPr>
        <w:t>Ф говорится о профессиональной деятельности</w:t>
      </w:r>
      <w:r w:rsidRPr="00103F4A">
        <w:rPr>
          <w:rFonts w:ascii="Times New Roman" w:hAnsi="Times New Roman" w:cs="Times New Roman"/>
          <w:sz w:val="28"/>
          <w:szCs w:val="28"/>
        </w:rPr>
        <w:t> дизайнера, которая развивается на социальной почве, и при этом, опирается на естественные качества человека, которые включают в себя эстетические, эмоциональные и интеллектуальные. Это концепция определила роль и место дизайна в жизни общества. Цель дизайна на данном этапе – повысить эстетическую активность общества, возвысить личность, прибавив ей самоуважение и достоинство. Дизайн характеризовать ту или иную компанию, которая делать ее узнаваемой. 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К промышленному дизайну относится весь спектр возможных объектов проектирования: товары,</w:t>
      </w:r>
      <w:bookmarkStart w:id="0" w:name="_GoBack"/>
      <w:bookmarkEnd w:id="0"/>
      <w:r w:rsidRPr="00103F4A">
        <w:rPr>
          <w:rFonts w:ascii="Times New Roman" w:hAnsi="Times New Roman" w:cs="Times New Roman"/>
          <w:sz w:val="28"/>
          <w:szCs w:val="28"/>
        </w:rPr>
        <w:t xml:space="preserve"> необходимые каждому; рекламу, все виды интерьеров, оборудование и транспорт, военную и космическую техническое обеспечение, средовые и производственные объекты и даже объекты </w:t>
      </w:r>
      <w:r w:rsidRPr="00103F4A">
        <w:rPr>
          <w:rFonts w:ascii="Times New Roman" w:hAnsi="Times New Roman" w:cs="Times New Roman"/>
          <w:sz w:val="28"/>
          <w:szCs w:val="28"/>
        </w:rPr>
        <w:lastRenderedPageBreak/>
        <w:t>социального назначения. Лидерами промышленного дизайна на сегодняшний день являются Япония, Голландия и Франция.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Отношение государства к рынку дизайна в зарубежных странах сильно отличается от российского. Крупные компании Франции, поняв выгоду сотрудничества с дизайнерами, завели свои собственные дизайнерские бюро. Самая известная среди них компания – "</w:t>
      </w:r>
      <w:proofErr w:type="spellStart"/>
      <w:r w:rsidRPr="00103F4A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103F4A">
        <w:rPr>
          <w:rFonts w:ascii="Times New Roman" w:hAnsi="Times New Roman" w:cs="Times New Roman"/>
          <w:sz w:val="28"/>
          <w:szCs w:val="28"/>
        </w:rPr>
        <w:t xml:space="preserve">", чью дизайнерскую деятельность ведут порядка 250 специалистов. Но французские предприятия малого и среднего бизнеса до сих пор пользуются услугами дизайнеров нечасто. Поэтому, французское правительство проводит политику по внедрению дизайна на подобных </w:t>
      </w:r>
      <w:r w:rsidR="00103F4A">
        <w:rPr>
          <w:rFonts w:ascii="Times New Roman" w:hAnsi="Times New Roman" w:cs="Times New Roman"/>
          <w:sz w:val="28"/>
          <w:szCs w:val="28"/>
        </w:rPr>
        <w:t xml:space="preserve">предприятиях, с целью успешной </w:t>
      </w:r>
      <w:r w:rsidRPr="00103F4A">
        <w:rPr>
          <w:rFonts w:ascii="Times New Roman" w:hAnsi="Times New Roman" w:cs="Times New Roman"/>
          <w:sz w:val="28"/>
          <w:szCs w:val="28"/>
        </w:rPr>
        <w:t>конкуренции с производителями других стран. За пропаганду дизайна во Франции отвечают два важнейших ведомства - министерство культуры и министерство промышленности. Они проводят финансирование исследований, поддержку дизайнеров и предприятий, развитие художественных учебных учреждений, а также выделяют гранты на публикацию изданий, посвященных дизайну. В стране образованы региональные дирекции промышленно- экологических исследований и центры промышленного дизайна.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Хороший дизайн может вывести на новый уровень не только одну конкретную фирму или отдельный город, но также и всю страну. Примером этому явлению может послужить Китай. В стране активно разрабатываются и применяются дизайнерские технологии. Огромным стимулом развитию дизайна стало появление в КНР международного бизнеса и, следующая за этим, модернизация экономики страны. Правительство стало поддерживать промышленный дизайн на национальном уровне, который включает в себя денежные вложения в исследовательские проекты, развитие образования, взаимодействие с торговыми агентами, международные контакты, направленные на продвижение дизайна. Результатом всех этих действий стало значительное повышение уровня дизайна китайских товаров, которое характеризуется созданием национальной школы дизайна, применением национального дизайнерского языка.  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В наше время отечественные дизайнеры немного отстают от зарубежных. Но некоторые наши специалисты и дизайнерские сообщества могут составить достойную конкуренцию европейцам и китайцам. На сегодняшний день дизайнеры России ориентируются больше на местного потре</w:t>
      </w:r>
      <w:r w:rsidR="00103F4A">
        <w:rPr>
          <w:rFonts w:ascii="Times New Roman" w:hAnsi="Times New Roman" w:cs="Times New Roman"/>
          <w:sz w:val="28"/>
          <w:szCs w:val="28"/>
        </w:rPr>
        <w:t xml:space="preserve">бителя – в приоритете остается </w:t>
      </w:r>
      <w:r w:rsidRPr="00103F4A">
        <w:rPr>
          <w:rFonts w:ascii="Times New Roman" w:hAnsi="Times New Roman" w:cs="Times New Roman"/>
          <w:sz w:val="28"/>
          <w:szCs w:val="28"/>
        </w:rPr>
        <w:t>разработка фирменных стилей, упаковок товаров, рекламы, оформление выставочных стендов, телеэфира. Однако наши дизайнерские компании уже совершили небольшой прорыв, начали взаимодействовать с зарубежными заказчиками и сотрудничать с иностранными коллегами, обмениваясь опытом. Несколько крупных компаний известны за границей и даже имеют там представительства.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В мировой экономике дизайн считается главным стратегическим моментом в производстве. Это связано с тем, что кризисы в 2000-х годах привели к необходимости обновления экономической модели и больших перемен практически во всех направлениях человеческой жизни. И в то время как большинство развитых стран сумело найти выход из этого положения, в России возникает проблема выведения дизайна на тот уровень, который позволял бы отвечать реальным запросам потребителя. Отсюда возникает вопрос: как сделать российский дизайн движущей силой экономики, учтя и коммерческую, и гуманистическую составляющую, в условиях отставания его развития и отставания самой экономики Ро</w:t>
      </w:r>
      <w:r w:rsidR="00583596">
        <w:rPr>
          <w:rFonts w:ascii="Times New Roman" w:hAnsi="Times New Roman" w:cs="Times New Roman"/>
          <w:sz w:val="28"/>
          <w:szCs w:val="28"/>
        </w:rPr>
        <w:t>ссии от мировой? По нашему мнению</w:t>
      </w:r>
      <w:r w:rsidRPr="00103F4A">
        <w:rPr>
          <w:rFonts w:ascii="Times New Roman" w:hAnsi="Times New Roman" w:cs="Times New Roman"/>
          <w:sz w:val="28"/>
          <w:szCs w:val="28"/>
        </w:rPr>
        <w:t>, время само дает нам ответ. Инновации охватили почти все аспекты жизнедеятельности в России, значит, и дизайн в стране должен прогрессивно развиваться. Новых технологий в производстве сейчас гораздо большее, чем изменений в дизайне товаров и бизнес-стратегиях поставляющих компаний. Можно прийти к выводу, что инновация в экономике – это необходимое решение для настоящего времени. Острый социальный характер носят следующие проблемы: нехватка ресурсов, проблема доступности, проблема безопасности, состояние экологии. Инновационные идеи не принимаются сразу. Они требуют тщательной подготовки, анализа, разумного внедрения в массы, донесения до потребителей их преимуществ.</w:t>
      </w:r>
    </w:p>
    <w:p w:rsidR="00DF2327" w:rsidRPr="00103F4A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>Для того, чтобы дизайнеры работали на современном конкурентоспособном уровне, необходимо чтобы все наработки, предусмотренные в теоретико- методологическом направлении, превратились в знания и навыки</w:t>
      </w:r>
      <w:r w:rsidR="00583596">
        <w:rPr>
          <w:rFonts w:ascii="Times New Roman" w:hAnsi="Times New Roman" w:cs="Times New Roman"/>
          <w:sz w:val="28"/>
          <w:szCs w:val="28"/>
        </w:rPr>
        <w:t xml:space="preserve"> практикующих дизайнеров. Н</w:t>
      </w:r>
      <w:r w:rsidRPr="00103F4A">
        <w:rPr>
          <w:rFonts w:ascii="Times New Roman" w:hAnsi="Times New Roman" w:cs="Times New Roman"/>
          <w:sz w:val="28"/>
          <w:szCs w:val="28"/>
        </w:rPr>
        <w:t>еобходимо будет ввести коррективы в образовательные стандарты, написать соответствующие учебные пособия и подготовить преподавателей. Для увеличения спроса на дизайн нужно разработать и внедрить в практику приемы и средства формирования заинтересованности руководителей всех уровней, предпринимателей, инженеров и менеджеров в использовании дизайна при создании или модернизации всех видов изделий, сооружений и систем.</w:t>
      </w:r>
    </w:p>
    <w:p w:rsidR="00103F4A" w:rsidRDefault="00103F4A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3F4A" w:rsidRDefault="00103F4A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3F4A" w:rsidRDefault="00103F4A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3F4A" w:rsidRDefault="00103F4A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3F4A" w:rsidRDefault="00103F4A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3F4A" w:rsidRDefault="00103F4A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3596" w:rsidRDefault="00583596" w:rsidP="00103F4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2327" w:rsidRPr="00103F4A" w:rsidRDefault="00DF2327" w:rsidP="00103F4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3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Библиографический список:</w:t>
      </w:r>
    </w:p>
    <w:p w:rsidR="00D971C2" w:rsidRDefault="00DF2327" w:rsidP="00103F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103F4A">
        <w:rPr>
          <w:rFonts w:ascii="Times New Roman" w:hAnsi="Times New Roman" w:cs="Times New Roman"/>
          <w:sz w:val="28"/>
          <w:szCs w:val="28"/>
        </w:rPr>
        <w:t>Задесенец</w:t>
      </w:r>
      <w:proofErr w:type="spellEnd"/>
      <w:r w:rsidRPr="00103F4A">
        <w:rPr>
          <w:rFonts w:ascii="Times New Roman" w:hAnsi="Times New Roman" w:cs="Times New Roman"/>
          <w:sz w:val="28"/>
          <w:szCs w:val="28"/>
        </w:rPr>
        <w:t xml:space="preserve"> Е.Е., Сергеева Г.К. Дизайн - технологии создания и продвижения инновационной продукции на потребительский рынок. – М.: ВНИИТЭ, 2009. </w:t>
      </w:r>
      <w:r w:rsidRPr="00103F4A">
        <w:rPr>
          <w:rFonts w:ascii="Times New Roman" w:hAnsi="Times New Roman" w:cs="Times New Roman"/>
          <w:sz w:val="28"/>
          <w:szCs w:val="28"/>
        </w:rPr>
        <w:br/>
        <w:t>2. Концепция развития дизайна в Российской Федерации до 2008 года.</w:t>
      </w:r>
    </w:p>
    <w:p w:rsidR="00D971C2" w:rsidRPr="00583596" w:rsidRDefault="00DF2327" w:rsidP="00D971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596">
        <w:rPr>
          <w:rFonts w:ascii="Times New Roman" w:hAnsi="Times New Roman" w:cs="Times New Roman"/>
          <w:sz w:val="28"/>
          <w:szCs w:val="28"/>
        </w:rPr>
        <w:t xml:space="preserve"> </w:t>
      </w:r>
      <w:r w:rsidRPr="00D971C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83596">
        <w:rPr>
          <w:rFonts w:ascii="Times New Roman" w:hAnsi="Times New Roman" w:cs="Times New Roman"/>
          <w:sz w:val="28"/>
          <w:szCs w:val="28"/>
        </w:rPr>
        <w:t xml:space="preserve">: </w:t>
      </w:r>
      <w:r w:rsidRPr="00D971C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3596">
        <w:rPr>
          <w:rFonts w:ascii="Times New Roman" w:hAnsi="Times New Roman" w:cs="Times New Roman"/>
          <w:sz w:val="28"/>
          <w:szCs w:val="28"/>
        </w:rPr>
        <w:t>://</w:t>
      </w:r>
      <w:r w:rsidRPr="00D971C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8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71C2">
        <w:rPr>
          <w:rFonts w:ascii="Times New Roman" w:hAnsi="Times New Roman" w:cs="Times New Roman"/>
          <w:sz w:val="28"/>
          <w:szCs w:val="28"/>
          <w:lang w:val="en-US"/>
        </w:rPr>
        <w:t>designet</w:t>
      </w:r>
      <w:proofErr w:type="spellEnd"/>
      <w:r w:rsidRPr="0058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71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3596">
        <w:rPr>
          <w:rFonts w:ascii="Times New Roman" w:hAnsi="Times New Roman" w:cs="Times New Roman"/>
          <w:sz w:val="28"/>
          <w:szCs w:val="28"/>
        </w:rPr>
        <w:t>/</w:t>
      </w:r>
      <w:r w:rsidRPr="00D971C2">
        <w:rPr>
          <w:rFonts w:ascii="Times New Roman" w:hAnsi="Times New Roman" w:cs="Times New Roman"/>
          <w:sz w:val="28"/>
          <w:szCs w:val="28"/>
          <w:lang w:val="en-US"/>
        </w:rPr>
        <w:t>context</w:t>
      </w:r>
      <w:r w:rsidRPr="00583596">
        <w:rPr>
          <w:rFonts w:ascii="Times New Roman" w:hAnsi="Times New Roman" w:cs="Times New Roman"/>
          <w:sz w:val="28"/>
          <w:szCs w:val="28"/>
        </w:rPr>
        <w:t>/</w:t>
      </w:r>
      <w:r w:rsidRPr="00D971C2"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Pr="00583596">
        <w:rPr>
          <w:rFonts w:ascii="Times New Roman" w:hAnsi="Times New Roman" w:cs="Times New Roman"/>
          <w:sz w:val="28"/>
          <w:szCs w:val="28"/>
        </w:rPr>
        <w:t>-</w:t>
      </w:r>
      <w:r w:rsidRPr="00D971C2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583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0E9" w:rsidRPr="00103F4A" w:rsidRDefault="00DF2327" w:rsidP="00D971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F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3F4A">
        <w:rPr>
          <w:rFonts w:ascii="Times New Roman" w:hAnsi="Times New Roman" w:cs="Times New Roman"/>
          <w:sz w:val="28"/>
          <w:szCs w:val="28"/>
        </w:rPr>
        <w:t>Маэда</w:t>
      </w:r>
      <w:proofErr w:type="spellEnd"/>
      <w:r w:rsidRPr="00103F4A">
        <w:rPr>
          <w:rFonts w:ascii="Times New Roman" w:hAnsi="Times New Roman" w:cs="Times New Roman"/>
          <w:sz w:val="28"/>
          <w:szCs w:val="28"/>
        </w:rPr>
        <w:t xml:space="preserve"> Джон. Законы простоты: Дизайн. Технологии. Бизнес. Жизнь / Джон </w:t>
      </w:r>
      <w:proofErr w:type="spellStart"/>
      <w:proofErr w:type="gramStart"/>
      <w:r w:rsidRPr="00103F4A">
        <w:rPr>
          <w:rFonts w:ascii="Times New Roman" w:hAnsi="Times New Roman" w:cs="Times New Roman"/>
          <w:sz w:val="28"/>
          <w:szCs w:val="28"/>
        </w:rPr>
        <w:t>Маэда</w:t>
      </w:r>
      <w:proofErr w:type="spellEnd"/>
      <w:r w:rsidRPr="00103F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3F4A">
        <w:rPr>
          <w:rFonts w:ascii="Times New Roman" w:hAnsi="Times New Roman" w:cs="Times New Roman"/>
          <w:sz w:val="28"/>
          <w:szCs w:val="28"/>
        </w:rPr>
        <w:t xml:space="preserve"> Пер. с англ. — М. : Аль </w:t>
      </w:r>
      <w:proofErr w:type="spellStart"/>
      <w:r w:rsidRPr="00103F4A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103F4A">
        <w:rPr>
          <w:rFonts w:ascii="Times New Roman" w:hAnsi="Times New Roman" w:cs="Times New Roman"/>
          <w:sz w:val="28"/>
          <w:szCs w:val="28"/>
        </w:rPr>
        <w:t xml:space="preserve"> Бизнес Букс, 2008.—119 с. </w:t>
      </w:r>
    </w:p>
    <w:sectPr w:rsidR="00C360E9" w:rsidRPr="0010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27"/>
    <w:rsid w:val="00103F4A"/>
    <w:rsid w:val="00583596"/>
    <w:rsid w:val="00C360E9"/>
    <w:rsid w:val="00D971C2"/>
    <w:rsid w:val="00D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81F36-FAA5-4218-A6C0-74645AB2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dcterms:created xsi:type="dcterms:W3CDTF">2016-03-15T16:03:00Z</dcterms:created>
  <dcterms:modified xsi:type="dcterms:W3CDTF">2016-03-19T15:48:00Z</dcterms:modified>
</cp:coreProperties>
</file>