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18" w:rsidRDefault="00E71B18" w:rsidP="00E71B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</w:pPr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>Покормяка С.Г., студентка 4 курса</w:t>
      </w:r>
    </w:p>
    <w:p w:rsidR="00E71B18" w:rsidRDefault="00E71B18" w:rsidP="00E71B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</w:pPr>
      <w:proofErr w:type="gramStart"/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>факультета</w:t>
      </w:r>
      <w:proofErr w:type="gramEnd"/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 xml:space="preserve"> управления МГТУ, г. Майкоп</w:t>
      </w:r>
    </w:p>
    <w:p w:rsidR="00E71B18" w:rsidRDefault="00E71B18" w:rsidP="00E71B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</w:pPr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 xml:space="preserve">Науч. рук. - доцент </w:t>
      </w:r>
      <w:proofErr w:type="spellStart"/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>Болокова</w:t>
      </w:r>
      <w:proofErr w:type="spellEnd"/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8"/>
        </w:rPr>
        <w:t xml:space="preserve"> М.А.</w:t>
      </w:r>
    </w:p>
    <w:p w:rsidR="00E71B18" w:rsidRDefault="00E71B18" w:rsidP="00E71B1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</w:p>
    <w:p w:rsidR="004F1F02" w:rsidRPr="00E71B18" w:rsidRDefault="004F1F02" w:rsidP="00E71B1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8"/>
        </w:rPr>
      </w:pPr>
      <w:r w:rsidRPr="00E71B1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8"/>
        </w:rPr>
        <w:t>СОЦИАЛЬНАЯ РЕКЛАМА В КОНТЕКСТЕ ФОРМИРОВАНИЯ</w:t>
      </w:r>
    </w:p>
    <w:p w:rsidR="004F1F02" w:rsidRPr="004F1F02" w:rsidRDefault="004F1F02" w:rsidP="00E71B1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1B1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8"/>
        </w:rPr>
        <w:t>ПОТРЕБИТЕЛЬСКОГО ПОВЕДЕНИЯ</w:t>
      </w:r>
    </w:p>
    <w:p w:rsidR="004F1F02" w:rsidRPr="004F1F02" w:rsidRDefault="0033302F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настоящее время мы живем 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во вр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емена «диктатуры маркетинга» [3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 Диктатуры, кото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>рая реализует себя в череде ком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муникаций, обеспечивающих маркетинговый интерес на всех уровнях с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>оциальной, психологической, ин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формационной деятельности общества. Адекватное понимание рекламы в современном мире требует не только интеграции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накопленных сведений, но и их переосмысления. Реклама сегодня играет д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>войственную роль. С одной сторо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ны, она ускоряет экономические отношения, повышает уровень адаптации людей к жизни, с другой </w:t>
      </w:r>
      <w:r w:rsidR="004F1F02"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создает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однотипные модели поведения, которые могут привести к тому «прекрасному» миру антиутопии, о котором</w:t>
      </w:r>
      <w:r w:rsidR="00E71B1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повествовал Оруэлл. В связи с вышеизложенным, исследовать рекламу необ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ходимо не только как набор про</w:t>
      </w:r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фессиональных навыков, но и как важнейшую, во многом </w:t>
      </w:r>
      <w:proofErr w:type="spellStart"/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смыслообразующую</w:t>
      </w:r>
      <w:proofErr w:type="spellEnd"/>
      <w:r w:rsidR="004F1F02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часть нашей реальности.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Социокультурный аспект в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рекламе в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виде коммуникации сопряжен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внутренними органическими свя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зями, с развитием социума и культуры во всех ее проявлениях. Историчес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кая ретроспектива вопроса изуче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ния рекламы позволяет утверждать, что на каждом этапе развития общественно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экономических формаций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менялись технологии рекламы. Однако культурная </w:t>
      </w:r>
      <w:proofErr w:type="spellStart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мотивированность</w:t>
      </w:r>
      <w:proofErr w:type="spellEnd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рекламы, ее теснейшая взаимосвязь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 различными формами культуры: фольклором, театром, политикой, философией, правом 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была константна.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Реклама 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это не только «двигатель торговли» и образчик стиля жизни. Он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а обладает и созидательной функ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цией 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создает эстетические обр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азцы и коды общения в социуме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общественные сферы пронизаны рекламными коммуникациями, кот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орые обслуживают их целенаправ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ленной информацией. Данная информация, выстраиваясь по своим професси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ональным законам, при этом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инте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грируется с различными аспектами культуры 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политикой, наукой, искусством, и с экономикой, конечно, тоже.</w:t>
      </w:r>
    </w:p>
    <w:p w:rsidR="004F1F02" w:rsidRPr="0033302F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Очевидно, система общественного воспроизводства имеет в своем составе значимый элемент 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социально</w:t>
      </w:r>
      <w:r w:rsidR="003330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экономический комплекс рекламы, взаимодействующий с ней по принц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ипу прямой и обратной связи. Ха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рактер и направленность рекламы, с одной стороны, определяется особенностями и содержанием социально</w:t>
      </w:r>
      <w:r w:rsidRPr="004F1F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экономической системы общества. Реклама, с другой стороны, влияет на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формирование образа жизни чело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века в обществе, который предопределяет характер социально-экономической формации.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Особую значимость в этом свете имеют социальные рекламные комм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уникации, в том числе иницииро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ванные органами государственной власти. В западных странах социальная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реклама давно используется в ка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честве построения брэнда страны в глазах мирового сообщества и образа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конкретной фирмы в сознании по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требителей, причем применяется она не только в период кризисов, но и в условиях стабильности.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Во многих странах в настоящее время одним из эффективных инстр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ументов обеспечения социального</w:t>
      </w:r>
      <w:r w:rsidR="0033302F"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управления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, который дает зримые и важные для общества практические результаты, является социальная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реклама. Поскольку, выступая инструментом мобилизации и координации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активности членов общества, со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циальная реклама способствует решению актуальных вопросов и задач, которые 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е разрешимы только набо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ром стандартных государственных административно-правовых средств.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Мировоззрение людей, их образ жизни, ценностные предпочтения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формируются в современном обще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стве под воздействием комплекса социальных рекламных коммуникаций. Неосп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оримо, что виртуальный ре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кламный продукт проникает в сознание и подсознание каждого гражданина современного общества с самого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его рождения. Степень данного воздействия, конечно, различна. Поэтому дифференцированно, абсолютно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 разной степени формируются, развиваются и закрепляются потребности людей в определенных товарах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 услугах. В результате происходит формирование их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мировоззрения и цен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ностных предпочтений, что в зна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чительной степени предопределяет их образ бытия.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 нашей стране социальная реклама является одним из активно разв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ивающихся направлений рекламной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деятельности последних лет. Все чаще в качестве приоритетного направления коммуникационной политики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российского государства определяется деятельность, ориентированная на вовлечение населения в ре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ализа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цию государственных программ, в решение общественно значимых проблем. А коммерческие компании все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активнее используют социальные мотивы в рекламе, нацеленной на продвижение своих товаров.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Начиная с 2009 г. объем социально значимой рекламы на уличных носителя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х в российских городах вырос за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метно больше, чем объем собственно соц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иальной рекламы [5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Связано это с тем, что коммерческая реклама в период кризиса все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чаще уступает место социальной,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призывающей теперь не только бросать курить, но и напоминающей о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вечных ценностях, пропагандирую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щей здоровый образ и спортивный стиль жизни, семейные ценности, позитивный образ мышления.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 условиях кризиса – это один из способов оптимизации рекламных ра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сходов, изменение подходов к ис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пользованию медиаканалов, при котором выбор происходит в пользу тематической социальной рекламы,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 экономией на прямых коммерческих сообщениях. Ведь расходы на дорогостоящую рекламу – это первое,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что урезали практически все российские компании. По оценкам аналитиков </w:t>
      </w:r>
      <w:proofErr w:type="spellStart"/>
      <w:r w:rsidRPr="004F1F0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Profi</w:t>
      </w:r>
      <w:proofErr w:type="spellEnd"/>
      <w:r w:rsidRPr="004F1F0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F1F0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Online</w:t>
      </w:r>
      <w:proofErr w:type="spellEnd"/>
      <w:r w:rsidRPr="004F1F0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F1F0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Research</w:t>
      </w:r>
      <w:proofErr w:type="spellEnd"/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, финансо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вый кризис 2009 г. уменьшил маркетинговые бюджеты 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российского бизнеса на 40-50% [1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 результате в последние 5 лет в ряде регионов России социальную рек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ламу рассматривают и как способ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поддержки рекламной индустрии. Операторы наружной рекламы, наприм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ер, активно участвуют в реализа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ции городских социальных программ, а городские власти в ответ уменьшают им арендные платежи. Такое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взаимодействие, по мнению властей, снижает социальную напряженность и позволяет выжить в кризис операторам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наружной рекламы. Кроме того, такое сотрудничество можно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рассматривать и как попытку про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движения социально значимых продуктов и проектов в рекламном прос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транстве. Именно кризисные явле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ния в экономике способствовали возникновению таких совместных проектов, которые позволяют вовлекать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большие массы людей в совместную общественно значимую деятельность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. Это позволяет гражданам избав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ляться от комплекса неполноценности, ощущения ненужности, что способствует снижению социальной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напряженности в обще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стве [2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Производители товаров и услуг активно продвигают свои бренды, ра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змещая коммерческую рекламу под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видом социальной – чтобы не оплачивать полную стоимость размещения коммерческой рекламы. В свете изложенного можно утверждать, что в России зарождается п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онимание – быть социально ответ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ственным не только модно, но и выгодно. Схема проста: реализация эффективной социальной рекламы для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развития малого бизнеса приведет к росту числа индивидуальных предпринимателей, у банков появится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возможность выдать больше кредитов, повысится занятость арендных площадей и уменьшится число тех,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кому служба занятости должна платить пособие по безработице. Для власти и бизнеса – это один из лучших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инструментов для изменения модели поведения людей.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 сожалению, в настоящее время можно констатировать, что главной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особенностью социального марке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тинга в России выступает ориентированность на коммерческую и PR составляющую компаний, которые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спонсируют все мероприятия и работы в рамках своей «социальной ответственности». Даже само понятие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«социальной ответственности» приняло у нас немного странный окрас в виду того, что, выделяя средства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 «</w:t>
      </w:r>
      <w:proofErr w:type="spellStart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социалку</w:t>
      </w:r>
      <w:proofErr w:type="spellEnd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», руководство компаний требует, чтобы они были окупаемыми за счет социального маркетинга.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результате этого получается некий симбиоз коммерческого маркетинга с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социальным оттенком, и вся раз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ница заключается лишь в том, что маркетинговые мероприятия осуществляются немного в другой области.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Таким образом, в усиливающемся потоке социальных рекламных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кампаний в информационном поле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России представляется возможным прогнозировать появление эффективн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ых проектов – с привлечением ши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рокого круга населения к анализу ситуации и поиску решения, с использо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ванием научной, в том числе меж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дународной аналитики и исследовательской базы при разработке и оценке креатива и </w:t>
      </w:r>
      <w:proofErr w:type="spellStart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медиастратегии</w:t>
      </w:r>
      <w:proofErr w:type="spellEnd"/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 прозрачной финансовой политикой и отчетностью перед обществом.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Еще в 2010 г. были озвучены приоритетные ежегодные темы социальной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рекламы на уровне государства,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субъектов федерации и муниципалитетов. За прошедшие четыре года, помимо продолжения кампаний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 продвижению потребления молока и рыбы, активизировались камп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ании по финансовой грамотности,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энергопотреблению, повышению престижа отдельных профессий. Сегодня растет вероятность появления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новых кампаний – по поддержке российских производителей, в том числ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е автопрома, инноваций, а также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потребления зерновых культур и мясопродуктов. В целом можно пре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дположить расширение применения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социальной рекламы для решения локальных задач местных администраций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ведомств, в том числе и фор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мирования потребительских поведения и культуры.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Заметим, что 75% жителей России считают, что социальная реклама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оказывает позитивное влияние на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людей. Таковы результаты опроса об эффективности социальной рекламы,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проведенного исследовательской 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компанией «КОМКОН» [4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Наибольшее внимание привлекла антитабачная и антиалкогольная р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еклама – её запомнили 91% опро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шенных. 80% респондентов отметили антинаркотические кампании. 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Три четверти опрошенных указали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 значимость рекламы в поддержку детских домов и программ усыновлен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ия. Почти столько же респонден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тов (74%) обратили внимание на рекламу безопасности дорожного движения и информационные кампании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об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опа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сных заболеваниях [4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Несмотря на то, что четверть опрошенных выражает скептицизм в о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тношении влияния социальной ре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кламы на общество, больше половины респондентов (53%) полагают, что социальн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ая реклама способна вы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полнять свои функции и может изменить поведение людей в будущем. А к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аждый пятый респондент считает,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что под влиянием социальной рекламы меняются общественные отношен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ия и положительные сдвиги в по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r w:rsidR="002D128E">
        <w:rPr>
          <w:rFonts w:ascii="Times New Roman" w:eastAsia="TimesNewRomanPSMT" w:hAnsi="Times New Roman" w:cs="Times New Roman"/>
          <w:color w:val="000000"/>
          <w:sz w:val="28"/>
          <w:szCs w:val="28"/>
        </w:rPr>
        <w:t>едении людей уже заметны [4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].</w:t>
      </w:r>
    </w:p>
    <w:p w:rsidR="004F1F02" w:rsidRPr="004F1F02" w:rsidRDefault="004F1F02" w:rsidP="004F1F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Следует подчеркнуть, что социальная реклама – это реклама решения проблемы, а не самой проблемы.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Реклама, которая ставит главной своей целью показать проблему – неэффект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ивна, так как она не показывает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реального выхода из ситуации и человек просто не знает, как ему поступить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что делать. При поиске реше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ния необходимо помнить, что у общества проблем нет – проблемы есть у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людей. Поэтому, чтобы социаль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ная реклама была эффективна, необходимо решать проблему каждого отдельного человека.</w:t>
      </w:r>
    </w:p>
    <w:p w:rsidR="004F1F02" w:rsidRPr="004F1F02" w:rsidRDefault="004F1F02" w:rsidP="003330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Нет сомнения, что проблематика заявленной темы далеко не исчерпана теми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аспектами, которые рассмотрены 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>в статье. Но представляется важным то, что здесь обращено внимание на теор</w:t>
      </w:r>
      <w:r w:rsidR="0033302F">
        <w:rPr>
          <w:rFonts w:ascii="Times New Roman" w:eastAsia="TimesNewRomanPSMT" w:hAnsi="Times New Roman" w:cs="Times New Roman"/>
          <w:color w:val="000000"/>
          <w:sz w:val="28"/>
          <w:szCs w:val="28"/>
        </w:rPr>
        <w:t>етические и практические принци</w:t>
      </w:r>
      <w:r w:rsidRPr="004F1F0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пиальные факторы исторического развития и текущего функционирования рекламного процесса в обществе. </w:t>
      </w:r>
    </w:p>
    <w:p w:rsidR="004F1F02" w:rsidRPr="004F1F02" w:rsidRDefault="0033302F" w:rsidP="0033302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</w:pPr>
      <w:r w:rsidRPr="0033302F">
        <w:rPr>
          <w:rFonts w:ascii="Times New Roman" w:eastAsia="TimesNewRomanPS-ItalicMT" w:hAnsi="Times New Roman" w:cs="Times New Roman"/>
          <w:iCs/>
          <w:color w:val="000000"/>
          <w:sz w:val="24"/>
          <w:szCs w:val="28"/>
        </w:rPr>
        <w:t>Литература:</w:t>
      </w:r>
    </w:p>
    <w:p w:rsidR="004F1F02" w:rsidRPr="0033302F" w:rsidRDefault="002D128E" w:rsidP="004F1F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1</w:t>
      </w:r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Вайнер</w:t>
      </w:r>
      <w:proofErr w:type="spellEnd"/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В.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Тренды развития социальной рекламы // </w:t>
      </w:r>
      <w:proofErr w:type="spellStart"/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Marketing</w:t>
      </w:r>
      <w:proofErr w:type="spellEnd"/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PRO. 2010. № 1-2. С. 35-37.</w:t>
      </w:r>
    </w:p>
    <w:p w:rsidR="004F1F02" w:rsidRPr="0033302F" w:rsidRDefault="002D128E" w:rsidP="002D12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2</w:t>
      </w:r>
      <w:r w:rsidR="00272D5B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Николаева А.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Аналитики и журналисты утверждают, что настало время социальной рекламы [Электронный ресурс]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URL: www.interfax-russia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.ru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4F1F02" w:rsidRPr="0033302F" w:rsidRDefault="002D128E" w:rsidP="004F1F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3</w:t>
      </w:r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. Реклама: культурный контекст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/ общ. ред. Э. А. Гринберг, М. В. Петрушко. М.: РИП-холдинг, 2004. 186 с.</w:t>
      </w:r>
    </w:p>
    <w:p w:rsidR="004F1F02" w:rsidRPr="0033302F" w:rsidRDefault="002D128E" w:rsidP="002D12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4</w:t>
      </w:r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. Социальная реклама оказывает влияние на три четверти россиян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[Электронный ресур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с]. URL: http://www.nedelya.ru/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view/74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683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4F1F02" w:rsidRPr="0033302F" w:rsidRDefault="002D128E" w:rsidP="004F1F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5</w:t>
      </w:r>
      <w:r w:rsidR="004F1F02" w:rsidRPr="0033302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. Юсупова Д. </w:t>
      </w:r>
      <w:r w:rsidR="004F1F02" w:rsidRPr="0033302F">
        <w:rPr>
          <w:rFonts w:ascii="Times New Roman" w:eastAsia="TimesNewRomanPSMT" w:hAnsi="Times New Roman" w:cs="Times New Roman"/>
          <w:color w:val="000000"/>
          <w:sz w:val="24"/>
          <w:szCs w:val="24"/>
        </w:rPr>
        <w:t>Социальной рекламы все больше // Ведомости. 2009. 21 августа.</w:t>
      </w:r>
    </w:p>
    <w:p w:rsidR="00937DDB" w:rsidRPr="0033302F" w:rsidRDefault="00937DDB" w:rsidP="004F1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37DDB" w:rsidRPr="00333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2"/>
    <w:rsid w:val="00272D5B"/>
    <w:rsid w:val="002D128E"/>
    <w:rsid w:val="0033302F"/>
    <w:rsid w:val="004F1F02"/>
    <w:rsid w:val="00937DDB"/>
    <w:rsid w:val="00E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3FD8-B1C4-496C-8493-E36240C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2015-10-29T16:28:00Z</dcterms:created>
  <dcterms:modified xsi:type="dcterms:W3CDTF">2015-11-04T10:44:00Z</dcterms:modified>
</cp:coreProperties>
</file>