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66" w:rsidRDefault="00CD1066" w:rsidP="00CD1066">
      <w:pPr>
        <w:pStyle w:val="Standard"/>
        <w:ind w:left="5988"/>
        <w:rPr>
          <w:rFonts w:ascii="Times New Roman" w:hAnsi="Times New Roman"/>
          <w:i/>
          <w:sz w:val="26"/>
          <w:szCs w:val="26"/>
        </w:rPr>
      </w:pPr>
      <w:r w:rsidRPr="00E91F89">
        <w:rPr>
          <w:rFonts w:ascii="Times New Roman" w:hAnsi="Times New Roman"/>
          <w:i/>
          <w:sz w:val="26"/>
          <w:szCs w:val="26"/>
        </w:rPr>
        <w:t>Студентка группы ГУ-41</w:t>
      </w:r>
    </w:p>
    <w:p w:rsidR="00CD1066" w:rsidRPr="00E91F89" w:rsidRDefault="00CD1066" w:rsidP="00CD1066">
      <w:pPr>
        <w:pStyle w:val="Standard"/>
        <w:ind w:left="5988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факультета управления</w:t>
      </w:r>
    </w:p>
    <w:p w:rsidR="00CD1066" w:rsidRPr="00E91F89" w:rsidRDefault="00CD1066" w:rsidP="00CD1066">
      <w:pPr>
        <w:pStyle w:val="Standard"/>
        <w:tabs>
          <w:tab w:val="left" w:pos="6015"/>
        </w:tabs>
        <w:rPr>
          <w:rFonts w:ascii="Times New Roman" w:hAnsi="Times New Roman"/>
          <w:i/>
          <w:sz w:val="26"/>
          <w:szCs w:val="26"/>
        </w:rPr>
      </w:pPr>
      <w:r w:rsidRPr="00E91F89">
        <w:rPr>
          <w:rFonts w:ascii="Times New Roman" w:hAnsi="Times New Roman"/>
          <w:i/>
          <w:sz w:val="26"/>
          <w:szCs w:val="26"/>
        </w:rPr>
        <w:tab/>
        <w:t>Жадобина Ю.В.</w:t>
      </w:r>
    </w:p>
    <w:p w:rsidR="00CD1066" w:rsidRPr="00E91F89" w:rsidRDefault="00CD1066" w:rsidP="00CD1066">
      <w:pPr>
        <w:pStyle w:val="Standard"/>
        <w:tabs>
          <w:tab w:val="left" w:pos="6015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  <w:t>науч. рук. –Паскова А.А.</w:t>
      </w:r>
    </w:p>
    <w:p w:rsidR="00CD1066" w:rsidRDefault="00CD1066" w:rsidP="00CD10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68A6" w:rsidRPr="00624A96" w:rsidRDefault="00D33B92" w:rsidP="004043E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24A96">
        <w:rPr>
          <w:rFonts w:ascii="Times New Roman" w:hAnsi="Times New Roman" w:cs="Times New Roman"/>
          <w:b/>
          <w:caps/>
          <w:sz w:val="28"/>
          <w:szCs w:val="28"/>
        </w:rPr>
        <w:t>Проблемы обеспечения информационной открытости</w:t>
      </w:r>
      <w:r w:rsidR="009768A6" w:rsidRPr="00624A96">
        <w:rPr>
          <w:rFonts w:ascii="Times New Roman" w:hAnsi="Times New Roman" w:cs="Times New Roman"/>
          <w:b/>
          <w:caps/>
          <w:sz w:val="28"/>
          <w:szCs w:val="28"/>
        </w:rPr>
        <w:t xml:space="preserve"> органов </w:t>
      </w:r>
      <w:r w:rsidR="005B7CD9" w:rsidRPr="00624A96">
        <w:rPr>
          <w:rFonts w:ascii="Times New Roman" w:hAnsi="Times New Roman" w:cs="Times New Roman"/>
          <w:b/>
          <w:caps/>
          <w:sz w:val="28"/>
          <w:szCs w:val="28"/>
        </w:rPr>
        <w:t>исполнительной власти</w:t>
      </w:r>
    </w:p>
    <w:p w:rsidR="009768A6" w:rsidRPr="00624A96" w:rsidRDefault="009768A6" w:rsidP="004043E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A9" w:rsidRPr="00624A96" w:rsidRDefault="00CF66A9" w:rsidP="00624A9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4A96">
        <w:rPr>
          <w:rFonts w:ascii="Times New Roman" w:hAnsi="Times New Roman" w:cs="Times New Roman"/>
          <w:color w:val="auto"/>
          <w:sz w:val="28"/>
          <w:szCs w:val="28"/>
        </w:rPr>
        <w:t>В современном мире движущей силой социально-экономического и политического прогресса становится информационный обмен. Он способствует формированию качественно нового жизненного уклада, современных социальных и моральных ценностей, а самое главное – современных принципов управления. Информационная прозрачность становится в настоящее время основой формирования нового стиля управления путем изменения правил взаимодействия органов исполнительной власти и общества.</w:t>
      </w:r>
    </w:p>
    <w:p w:rsidR="00CF66A9" w:rsidRPr="00624A96" w:rsidRDefault="00CF66A9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на сегодняшний день является одним из важнейших ресурсов для развития и функционирования государства и общества. Информационный обмен между органами власти и обществом становится немаловажным фактором с точки зрения эффективного функционирования государства.</w:t>
      </w:r>
    </w:p>
    <w:p w:rsidR="00784319" w:rsidRPr="00624A96" w:rsidRDefault="00CF66A9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аспекты информационной открытости власти </w:t>
      </w:r>
      <w:r w:rsidR="00EC1722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свое развитие после закрепления </w:t>
      </w:r>
      <w:r w:rsidR="00784319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Всеобщей декларации прав человека, принятой ООН 10 декабря 1948 г</w:t>
      </w:r>
      <w:r w:rsidR="00EC1722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., права на информацию</w:t>
      </w:r>
      <w:r w:rsidR="00784319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4319" w:rsidRPr="00624A96" w:rsidRDefault="00784319" w:rsidP="00624A9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EC1722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граждан на информацию получили отражение и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Конституции Российской Федерации. Следуя традиции международных актов, Конституция Российской Федерации устанавливает два правовых института:</w:t>
      </w:r>
    </w:p>
    <w:p w:rsidR="00784319" w:rsidRPr="00624A96" w:rsidRDefault="00784319" w:rsidP="00624A9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каждого на информацию о себе, находящуюся в распоряжении органов публичной власти, как на неотъемлемый элемент свободы мысли и слова;</w:t>
      </w:r>
    </w:p>
    <w:p w:rsidR="00784319" w:rsidRPr="00624A96" w:rsidRDefault="00784319" w:rsidP="00624A9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доступа к официальной информации.</w:t>
      </w:r>
    </w:p>
    <w:p w:rsidR="00784319" w:rsidRPr="00624A96" w:rsidRDefault="00784319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многолетних обсуждений и дискуссий в январе 2009 г. Государственная Дума Российской Федерации приняла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самоуправления». Действие Федерального закона № 8-ФЗ, который вступил в силу с 1 января 2010 г., распространяется на отношения, связанные с обеспечением доступа пользователей информацией о деятельности государственных органов и органов местного самоуправления. В федеральном законодательстве впервые установлены принципы, способы, формы организации доступа к информации о деятельности государственных органов и органов местного самоуправления, а также перечень информации об их деятельности, который должен быть размещен в сети Интернет.</w:t>
      </w:r>
    </w:p>
    <w:p w:rsidR="00784319" w:rsidRPr="00624A96" w:rsidRDefault="00784319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13 </w:t>
      </w:r>
      <w:r w:rsidR="006C7DD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 8-ФЗ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размещается следующая информация о деятельности государственных органов и органов местного самоуправления:</w:t>
      </w:r>
    </w:p>
    <w:p w:rsidR="00784319" w:rsidRPr="00624A96" w:rsidRDefault="00784319" w:rsidP="00624A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A6901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информация о государственном органе, об органе местного самоуправления</w:t>
      </w:r>
      <w:r w:rsidR="006C7DD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4319" w:rsidRPr="00624A96" w:rsidRDefault="00784319" w:rsidP="00624A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A6901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нормотворческой деятельности государственного органа, органа местного самоуправления</w:t>
      </w:r>
      <w:r w:rsidR="006C7DD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4319" w:rsidRPr="00624A96" w:rsidRDefault="00784319" w:rsidP="00624A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A6901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участии государственного органа, органа местного самоуправления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 об официальных визитах и о рабочих поездках руководителей и официальных делегаций государственного органа, органа местного самоуправления;</w:t>
      </w:r>
    </w:p>
    <w:p w:rsidR="00784319" w:rsidRPr="00624A96" w:rsidRDefault="00784319" w:rsidP="00624A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A6901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способах защиты населения от них, а также иную информацию, подлежащую доведению государственным органом,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</w:r>
    </w:p>
    <w:p w:rsidR="00784319" w:rsidRPr="00624A96" w:rsidRDefault="00784319" w:rsidP="00624A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0A6901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организациях;</w:t>
      </w:r>
    </w:p>
    <w:p w:rsidR="00784319" w:rsidRPr="00624A96" w:rsidRDefault="00784319" w:rsidP="00624A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0A6901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официальных выступлений и заявлений руководителей и заместителей руководителей государственного органа, его территориальных органов, органа местного самоуправления;</w:t>
      </w:r>
    </w:p>
    <w:p w:rsidR="00784319" w:rsidRPr="00624A96" w:rsidRDefault="00784319" w:rsidP="00624A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0A6901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статистическая информация о деятельности государственного органа, органа местного самоуправления</w:t>
      </w:r>
      <w:r w:rsidR="006C7DD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4319" w:rsidRPr="00624A96" w:rsidRDefault="00784319" w:rsidP="00624A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0A6901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кадровом обеспечении государственного органа, органа местного самоуправления</w:t>
      </w:r>
      <w:r w:rsidR="006C7DD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4319" w:rsidRPr="00624A96" w:rsidRDefault="00784319" w:rsidP="00624A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0A6901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работе государственного органа,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</w:t>
      </w:r>
      <w:r w:rsidR="008B319A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319" w:rsidRPr="00624A96" w:rsidRDefault="00784319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020EE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ы, ответственные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публичное информирование, ежемесячно формируют типовые вопросы граждан и организаций, поступившие при устном информировании </w:t>
      </w:r>
      <w:r w:rsidR="00020EE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или по телефону и формирую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ответы на них.</w:t>
      </w:r>
      <w:r w:rsidR="006C7DD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 ответы размещаются на официальном Интернет-сайте органов и организаций, участвующих в предоставлении государственных и муниципальных услуг.</w:t>
      </w:r>
    </w:p>
    <w:p w:rsidR="00784319" w:rsidRPr="00624A96" w:rsidRDefault="00784319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Стратегически важный блок инфраструктурного обеспечения доступа к официальной информации составляет система работы с документами.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адекватной системы работы с документами требует решения</w:t>
      </w:r>
      <w:r w:rsidR="006C7DD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нескольких актуальных проблем. К ним относятся:</w:t>
      </w:r>
    </w:p>
    <w:p w:rsidR="00784319" w:rsidRPr="00624A96" w:rsidRDefault="00784319" w:rsidP="00624A96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</w:t>
      </w:r>
      <w:r w:rsidR="006C7DD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гизация документов и обеспечение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доступа пользователей к каталогам документов, в том числе через Интернет. </w:t>
      </w:r>
    </w:p>
    <w:p w:rsidR="00784319" w:rsidRPr="00624A96" w:rsidRDefault="00784319" w:rsidP="00624A96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оцифровывание документов, что значительно облегчит предоставление их копий по запросу пользователей и позволит перейти к созданию т.н. электронных читальных за</w:t>
      </w:r>
      <w:r w:rsidR="006C7DD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 на своих официальных сайтах;</w:t>
      </w:r>
    </w:p>
    <w:p w:rsidR="00784319" w:rsidRPr="00624A96" w:rsidRDefault="006C7DD0" w:rsidP="00624A96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нового программного обеспечения</w:t>
      </w:r>
      <w:r w:rsidR="00784319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позволяет обрабатывать, сохранять и делать доступными большие массивы информации, а также изымать определенные блоки информации и осуществлять реконс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трукцию информационного массива;</w:t>
      </w:r>
    </w:p>
    <w:p w:rsidR="00784319" w:rsidRPr="00624A96" w:rsidRDefault="00784319" w:rsidP="00624A96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взаимодействий между органами власти и заявителями, происходящих в электронной</w:t>
      </w:r>
      <w:r w:rsidR="006C7DD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форме, как юридического факта;</w:t>
      </w:r>
    </w:p>
    <w:p w:rsidR="00784319" w:rsidRPr="00624A96" w:rsidRDefault="00784319" w:rsidP="00624A96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доступной и понятной каждому заявителю навигации по дос</w:t>
      </w:r>
      <w:r w:rsidR="002438E5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тупу к информации;</w:t>
      </w:r>
    </w:p>
    <w:p w:rsidR="00784319" w:rsidRPr="00624A96" w:rsidRDefault="00784319" w:rsidP="00624A96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развитие т.н. «интернет-приемных» – специальных форм для отправки обраще</w:t>
      </w:r>
      <w:r w:rsidR="006C7DD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запросов в органы власти;</w:t>
      </w:r>
    </w:p>
    <w:p w:rsidR="00784319" w:rsidRPr="00624A96" w:rsidRDefault="00784319" w:rsidP="00624A96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доступа к информации </w:t>
      </w:r>
      <w:r w:rsidR="006C7DD0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с ограниченными возможностями.</w:t>
      </w:r>
    </w:p>
    <w:p w:rsidR="00784319" w:rsidRPr="00624A96" w:rsidRDefault="00784319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</w:t>
      </w:r>
      <w:r w:rsidR="000A6901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Федеральным законом 8-ФЗ контроль за обеспечением доступа к информации о деятельности органов публичной власти возложен на руководителей этих органов (Ст. 24), чтобы обеспечить объективность такого контроля, целесообразно ввести систему мониторинга и рейтингования по степени открытости и доступности информации о деятельности </w:t>
      </w:r>
      <w:r w:rsidR="00CF66A9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исполнительной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власти.</w:t>
      </w:r>
    </w:p>
    <w:p w:rsidR="00CF66A9" w:rsidRPr="00624A96" w:rsidRDefault="00020EE0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содержания официальных сайтов </w:t>
      </w:r>
      <w:r w:rsidR="00CF66A9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исполнительной власти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общедоступных информационных ресурсов основывается на применении различных методов контроля открытости. </w:t>
      </w:r>
    </w:p>
    <w:p w:rsidR="00020EE0" w:rsidRPr="00624A96" w:rsidRDefault="00020EE0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уровня открытости официальных сайтов используется метод экспертных заключений, основанный на определении экспертами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характеристик наличия, полноты, актуальности, навигационной доступности, файловой и графической доступности представления информации на официальном портале государственного органа.</w:t>
      </w:r>
    </w:p>
    <w:p w:rsidR="00020EE0" w:rsidRPr="00624A96" w:rsidRDefault="00020EE0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технических характеристик официальных сайтов используется метод ежедневной автоматической обработки технических параметров:</w:t>
      </w:r>
    </w:p>
    <w:p w:rsidR="00020EE0" w:rsidRPr="00624A96" w:rsidRDefault="00020EE0" w:rsidP="00624A96">
      <w:pPr>
        <w:pStyle w:val="a5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отклика страниц;</w:t>
      </w:r>
    </w:p>
    <w:p w:rsidR="00020EE0" w:rsidRPr="00624A96" w:rsidRDefault="00020EE0" w:rsidP="00624A96">
      <w:pPr>
        <w:pStyle w:val="a5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ошибок в разметке страниц;</w:t>
      </w:r>
    </w:p>
    <w:p w:rsidR="00020EE0" w:rsidRPr="00624A96" w:rsidRDefault="00020EE0" w:rsidP="00624A96">
      <w:pPr>
        <w:pStyle w:val="a5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ошибок в структуре;</w:t>
      </w:r>
    </w:p>
    <w:p w:rsidR="00020EE0" w:rsidRPr="00624A96" w:rsidRDefault="00020EE0" w:rsidP="00624A96">
      <w:pPr>
        <w:pStyle w:val="a5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обновлений главной страницы в неделю.</w:t>
      </w:r>
    </w:p>
    <w:p w:rsidR="00020EE0" w:rsidRPr="00624A96" w:rsidRDefault="00020EE0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интерактивной оценки степени пользовательской удовлетворенности  используется метод анализа отзывов и запросов пользователей. Данный метод основан на определении характеристик поступивших отзывов пользователей, реализованных предложений и устраненных замечаний. Метод позволяет непрерывно получать обратную связь, касающуюся качества информационной и технологической составляющей портала, непосредственно от пользователей информации каждого официального сайта органа государственной власти.</w:t>
      </w:r>
    </w:p>
    <w:p w:rsidR="00020EE0" w:rsidRPr="00624A96" w:rsidRDefault="00020EE0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системы мониторинга, основанной на получении замечаний и предложений от пользователей сети Интернет, позволяет не только существенно повысить охват мониторинга, но и существенно снизить административные барьеры перед социально-активными гражданами, желающими участвовать в формировании качественно обновленных официальных сайтов органов</w:t>
      </w:r>
      <w:r w:rsidR="00CF66A9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722" w:rsidRPr="00624A96" w:rsidRDefault="00EC1722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Официальные сайты органов исполнительной власти в ближайшем будущем должны занять место основного источника достоверной официальной информации о деятельности государства. Наличие у государственных органов своих официальных сайтов возлагает на них не 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юридическую, но и социальную ответственность за размещенную на этих сайтах информацию.</w:t>
      </w:r>
    </w:p>
    <w:p w:rsidR="00A9566F" w:rsidRPr="00624A96" w:rsidRDefault="00EC1722" w:rsidP="00624A9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необходимо разработать ряд мер, направленных на стандартизацию размещаемой информации и технических требований для официальных интернет-ресурсов с точки зрения удобства их использования различными группами пользователей, в том числе с возрастными и физическими ограничениями.</w:t>
      </w:r>
    </w:p>
    <w:p w:rsidR="00A9566F" w:rsidRPr="00624A96" w:rsidRDefault="00A9566F" w:rsidP="00624A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66F" w:rsidRPr="00624A96" w:rsidRDefault="000A6901" w:rsidP="00624A96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4A96">
        <w:rPr>
          <w:rFonts w:ascii="Times New Roman" w:eastAsia="Calibri" w:hAnsi="Times New Roman" w:cs="Times New Roman"/>
          <w:sz w:val="28"/>
          <w:szCs w:val="28"/>
        </w:rPr>
        <w:t>Литература:</w:t>
      </w:r>
    </w:p>
    <w:p w:rsidR="00A9566F" w:rsidRPr="00624A96" w:rsidRDefault="00A9566F" w:rsidP="00624A96">
      <w:pPr>
        <w:pStyle w:val="a5"/>
        <w:numPr>
          <w:ilvl w:val="0"/>
          <w:numId w:val="23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A96">
        <w:rPr>
          <w:rFonts w:ascii="Times New Roman" w:eastAsia="Calibri" w:hAnsi="Times New Roman" w:cs="Times New Roman"/>
          <w:sz w:val="28"/>
          <w:szCs w:val="28"/>
        </w:rPr>
        <w:t>Конституция Российской Федерации. М.: Эксмо. 2011. 64с.</w:t>
      </w:r>
    </w:p>
    <w:p w:rsidR="00A9566F" w:rsidRPr="00624A96" w:rsidRDefault="00A9566F" w:rsidP="00624A96">
      <w:pPr>
        <w:pStyle w:val="a5"/>
        <w:numPr>
          <w:ilvl w:val="0"/>
          <w:numId w:val="23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A96">
        <w:rPr>
          <w:rFonts w:ascii="Times New Roman" w:hAnsi="Times New Roman" w:cs="Times New Roman"/>
          <w:sz w:val="28"/>
          <w:szCs w:val="28"/>
        </w:rPr>
        <w:t>«</w:t>
      </w:r>
      <w:r w:rsidR="0016576E" w:rsidRPr="00624A96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Pr="00624A96">
        <w:rPr>
          <w:rFonts w:ascii="Times New Roman" w:hAnsi="Times New Roman" w:cs="Times New Roman"/>
          <w:sz w:val="28"/>
          <w:szCs w:val="28"/>
        </w:rPr>
        <w:t>»: Федеральный Закон</w:t>
      </w:r>
      <w:r w:rsidR="0016576E" w:rsidRPr="00624A96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[от 27.07.2006</w:t>
      </w:r>
      <w:r w:rsidRPr="00624A96">
        <w:rPr>
          <w:rFonts w:ascii="Times New Roman" w:eastAsia="Calibri" w:hAnsi="Times New Roman" w:cs="Times New Roman"/>
          <w:sz w:val="28"/>
          <w:szCs w:val="28"/>
        </w:rPr>
        <w:t xml:space="preserve"> N </w:t>
      </w:r>
      <w:r w:rsidR="0016576E"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624A96">
        <w:rPr>
          <w:rFonts w:ascii="Times New Roman" w:eastAsia="Calibri" w:hAnsi="Times New Roman" w:cs="Times New Roman"/>
          <w:sz w:val="28"/>
          <w:szCs w:val="28"/>
        </w:rPr>
        <w:t>-ФЗ]</w:t>
      </w:r>
      <w:r w:rsidRPr="00624A96">
        <w:rPr>
          <w:rFonts w:ascii="Times New Roman" w:hAnsi="Times New Roman" w:cs="Times New Roman"/>
          <w:bCs/>
          <w:kern w:val="28"/>
          <w:sz w:val="28"/>
          <w:szCs w:val="28"/>
        </w:rPr>
        <w:t>//Правовая система ГАРАНТ</w:t>
      </w:r>
    </w:p>
    <w:p w:rsidR="00A9566F" w:rsidRPr="00624A96" w:rsidRDefault="00A9566F" w:rsidP="00624A96">
      <w:pPr>
        <w:pStyle w:val="a5"/>
        <w:numPr>
          <w:ilvl w:val="0"/>
          <w:numId w:val="23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A96">
        <w:rPr>
          <w:rFonts w:ascii="Times New Roman" w:eastAsia="Calibri" w:hAnsi="Times New Roman" w:cs="Times New Roman"/>
          <w:sz w:val="28"/>
          <w:szCs w:val="28"/>
        </w:rPr>
        <w:t>«</w:t>
      </w:r>
      <w:r w:rsidRPr="00624A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доступа к информации о деятельности государственных органов и органов местного самоуправления</w:t>
      </w:r>
      <w:r w:rsidRPr="00624A96">
        <w:rPr>
          <w:rFonts w:ascii="Times New Roman" w:eastAsia="Calibri" w:hAnsi="Times New Roman" w:cs="Times New Roman"/>
          <w:sz w:val="28"/>
          <w:szCs w:val="28"/>
        </w:rPr>
        <w:t xml:space="preserve">»: Федеральный закон [от 9.02.2009 N 8-ФЗ] // </w:t>
      </w:r>
      <w:r w:rsidRPr="00624A96">
        <w:rPr>
          <w:rFonts w:ascii="Times New Roman" w:hAnsi="Times New Roman" w:cs="Times New Roman"/>
          <w:bCs/>
          <w:kern w:val="28"/>
          <w:sz w:val="28"/>
          <w:szCs w:val="28"/>
        </w:rPr>
        <w:t>Правовая система ГАРАНТ</w:t>
      </w:r>
    </w:p>
    <w:p w:rsidR="00A9566F" w:rsidRPr="00624A96" w:rsidRDefault="0016576E" w:rsidP="00624A96">
      <w:pPr>
        <w:pStyle w:val="a5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A96">
        <w:rPr>
          <w:rFonts w:ascii="Times New Roman" w:eastAsia="Calibri" w:hAnsi="Times New Roman" w:cs="Times New Roman"/>
          <w:sz w:val="28"/>
          <w:szCs w:val="28"/>
        </w:rPr>
        <w:t>www.svobodainfo.org – официальный сайт Фонда свободы Информации;</w:t>
      </w:r>
    </w:p>
    <w:p w:rsidR="002438E5" w:rsidRPr="00624A96" w:rsidRDefault="002438E5" w:rsidP="00624A96">
      <w:pPr>
        <w:pStyle w:val="a5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A96">
        <w:rPr>
          <w:rFonts w:ascii="Times New Roman" w:eastAsia="Calibri" w:hAnsi="Times New Roman" w:cs="Times New Roman"/>
          <w:sz w:val="28"/>
          <w:szCs w:val="28"/>
        </w:rPr>
        <w:t>Дорожкин Ю., Фролова И., Яппарова А. Информационная открытость власти: реалии и проблемы. Информационно-аналитический журнал «Факт», № 180, 2010;</w:t>
      </w:r>
    </w:p>
    <w:p w:rsidR="0016576E" w:rsidRPr="00624A96" w:rsidRDefault="0016576E" w:rsidP="00624A96">
      <w:pPr>
        <w:pStyle w:val="a5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4A96">
        <w:rPr>
          <w:rFonts w:ascii="Times New Roman" w:eastAsia="Calibri" w:hAnsi="Times New Roman" w:cs="Times New Roman"/>
          <w:sz w:val="28"/>
          <w:szCs w:val="28"/>
        </w:rPr>
        <w:t>Любимова Ю</w:t>
      </w:r>
      <w:r w:rsidR="002438E5" w:rsidRPr="00624A96">
        <w:rPr>
          <w:rFonts w:ascii="Times New Roman" w:eastAsia="Calibri" w:hAnsi="Times New Roman" w:cs="Times New Roman"/>
          <w:sz w:val="28"/>
          <w:szCs w:val="28"/>
        </w:rPr>
        <w:t xml:space="preserve">. В. </w:t>
      </w:r>
      <w:r w:rsidRPr="00624A96">
        <w:rPr>
          <w:rFonts w:ascii="Times New Roman" w:eastAsia="Calibri" w:hAnsi="Times New Roman" w:cs="Times New Roman"/>
          <w:sz w:val="28"/>
          <w:szCs w:val="28"/>
        </w:rPr>
        <w:t>Информационная открытость и особенности разработки веб-ресурсов органов государственной власти</w:t>
      </w:r>
      <w:r w:rsidR="002438E5" w:rsidRPr="00624A9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24A96">
        <w:rPr>
          <w:rFonts w:ascii="Times New Roman" w:eastAsia="Calibri" w:hAnsi="Times New Roman" w:cs="Times New Roman"/>
          <w:sz w:val="28"/>
          <w:szCs w:val="28"/>
        </w:rPr>
        <w:t>Сборник «Информационная открытость государственных интернет-сайтов в интересах</w:t>
      </w:r>
      <w:r w:rsidR="002438E5" w:rsidRPr="00624A96">
        <w:rPr>
          <w:rFonts w:ascii="Times New Roman" w:eastAsia="Calibri" w:hAnsi="Times New Roman" w:cs="Times New Roman"/>
          <w:sz w:val="28"/>
          <w:szCs w:val="28"/>
        </w:rPr>
        <w:t xml:space="preserve"> молодежи», М.2008.</w:t>
      </w:r>
    </w:p>
    <w:p w:rsidR="002438E5" w:rsidRPr="00624A96" w:rsidRDefault="002438E5" w:rsidP="00624A96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0EE0" w:rsidRPr="00624A96" w:rsidRDefault="00020EE0" w:rsidP="00624A96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20EE0" w:rsidRPr="00624A96" w:rsidSect="00237698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357" w:rsidRDefault="00D22357" w:rsidP="009768A6">
      <w:pPr>
        <w:spacing w:after="0" w:line="240" w:lineRule="auto"/>
      </w:pPr>
      <w:r>
        <w:separator/>
      </w:r>
    </w:p>
  </w:endnote>
  <w:endnote w:type="continuationSeparator" w:id="1">
    <w:p w:rsidR="00D22357" w:rsidRDefault="00D22357" w:rsidP="0097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bel">
    <w:altName w:val="Corbel"/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245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68A6" w:rsidRDefault="00992479">
        <w:pPr>
          <w:pStyle w:val="a8"/>
          <w:jc w:val="right"/>
        </w:pPr>
        <w:r w:rsidRPr="009768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768A6" w:rsidRPr="009768A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768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1066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9768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68A6" w:rsidRDefault="009768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357" w:rsidRDefault="00D22357" w:rsidP="009768A6">
      <w:pPr>
        <w:spacing w:after="0" w:line="240" w:lineRule="auto"/>
      </w:pPr>
      <w:r>
        <w:separator/>
      </w:r>
    </w:p>
  </w:footnote>
  <w:footnote w:type="continuationSeparator" w:id="1">
    <w:p w:rsidR="00D22357" w:rsidRDefault="00D22357" w:rsidP="00976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10B8"/>
    <w:multiLevelType w:val="multilevel"/>
    <w:tmpl w:val="112C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8521E"/>
    <w:multiLevelType w:val="multilevel"/>
    <w:tmpl w:val="2672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90D2C"/>
    <w:multiLevelType w:val="multilevel"/>
    <w:tmpl w:val="1834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BD6E80"/>
    <w:multiLevelType w:val="hybridMultilevel"/>
    <w:tmpl w:val="EB20F2CA"/>
    <w:lvl w:ilvl="0" w:tplc="4E26928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74013"/>
    <w:multiLevelType w:val="multilevel"/>
    <w:tmpl w:val="C65E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167B6"/>
    <w:multiLevelType w:val="hybridMultilevel"/>
    <w:tmpl w:val="D138E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C760A"/>
    <w:multiLevelType w:val="hybridMultilevel"/>
    <w:tmpl w:val="6ACC706A"/>
    <w:lvl w:ilvl="0" w:tplc="4E26928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EAD3C33"/>
    <w:multiLevelType w:val="multilevel"/>
    <w:tmpl w:val="595E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63227E"/>
    <w:multiLevelType w:val="multilevel"/>
    <w:tmpl w:val="DF2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E97169"/>
    <w:multiLevelType w:val="hybridMultilevel"/>
    <w:tmpl w:val="17DCCB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234913"/>
    <w:multiLevelType w:val="multilevel"/>
    <w:tmpl w:val="3104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FB278C"/>
    <w:multiLevelType w:val="multilevel"/>
    <w:tmpl w:val="E238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F82774"/>
    <w:multiLevelType w:val="hybridMultilevel"/>
    <w:tmpl w:val="BA3E935A"/>
    <w:lvl w:ilvl="0" w:tplc="E54E93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01D29"/>
    <w:multiLevelType w:val="hybridMultilevel"/>
    <w:tmpl w:val="D23E4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9058B"/>
    <w:multiLevelType w:val="hybridMultilevel"/>
    <w:tmpl w:val="8AFA0060"/>
    <w:lvl w:ilvl="0" w:tplc="4E269282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6A16DB4"/>
    <w:multiLevelType w:val="multilevel"/>
    <w:tmpl w:val="E6D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8D2D13"/>
    <w:multiLevelType w:val="hybridMultilevel"/>
    <w:tmpl w:val="F2DA156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D2A2B57"/>
    <w:multiLevelType w:val="multilevel"/>
    <w:tmpl w:val="BF5E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3B5F18"/>
    <w:multiLevelType w:val="multilevel"/>
    <w:tmpl w:val="61E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5E5DD6"/>
    <w:multiLevelType w:val="multilevel"/>
    <w:tmpl w:val="4656A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EB244B"/>
    <w:multiLevelType w:val="multilevel"/>
    <w:tmpl w:val="0E6E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7B27AD"/>
    <w:multiLevelType w:val="multilevel"/>
    <w:tmpl w:val="C15A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D16E7F"/>
    <w:multiLevelType w:val="multilevel"/>
    <w:tmpl w:val="785A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22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15"/>
  </w:num>
  <w:num w:numId="10">
    <w:abstractNumId w:val="17"/>
  </w:num>
  <w:num w:numId="11">
    <w:abstractNumId w:val="20"/>
  </w:num>
  <w:num w:numId="12">
    <w:abstractNumId w:val="8"/>
  </w:num>
  <w:num w:numId="13">
    <w:abstractNumId w:val="21"/>
  </w:num>
  <w:num w:numId="14">
    <w:abstractNumId w:val="4"/>
  </w:num>
  <w:num w:numId="15">
    <w:abstractNumId w:val="11"/>
  </w:num>
  <w:num w:numId="16">
    <w:abstractNumId w:val="16"/>
  </w:num>
  <w:num w:numId="17">
    <w:abstractNumId w:val="13"/>
  </w:num>
  <w:num w:numId="18">
    <w:abstractNumId w:val="3"/>
  </w:num>
  <w:num w:numId="19">
    <w:abstractNumId w:val="6"/>
  </w:num>
  <w:num w:numId="20">
    <w:abstractNumId w:val="14"/>
  </w:num>
  <w:num w:numId="21">
    <w:abstractNumId w:val="5"/>
  </w:num>
  <w:num w:numId="22">
    <w:abstractNumId w:val="1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319"/>
    <w:rsid w:val="00020EE0"/>
    <w:rsid w:val="000A6901"/>
    <w:rsid w:val="001241D4"/>
    <w:rsid w:val="00124EDF"/>
    <w:rsid w:val="0016576E"/>
    <w:rsid w:val="001E2E40"/>
    <w:rsid w:val="00237698"/>
    <w:rsid w:val="002438E5"/>
    <w:rsid w:val="00305EAD"/>
    <w:rsid w:val="0032466B"/>
    <w:rsid w:val="00355FC3"/>
    <w:rsid w:val="004043EB"/>
    <w:rsid w:val="004141F4"/>
    <w:rsid w:val="005B7CD9"/>
    <w:rsid w:val="005C06EE"/>
    <w:rsid w:val="005E1131"/>
    <w:rsid w:val="0060052A"/>
    <w:rsid w:val="00624A96"/>
    <w:rsid w:val="00624C2D"/>
    <w:rsid w:val="00634C01"/>
    <w:rsid w:val="00635A5D"/>
    <w:rsid w:val="00681ACB"/>
    <w:rsid w:val="006A1BDD"/>
    <w:rsid w:val="006B3504"/>
    <w:rsid w:val="006C7DD0"/>
    <w:rsid w:val="007307CC"/>
    <w:rsid w:val="007345BE"/>
    <w:rsid w:val="007511A8"/>
    <w:rsid w:val="00783483"/>
    <w:rsid w:val="00784319"/>
    <w:rsid w:val="007A1295"/>
    <w:rsid w:val="008B319A"/>
    <w:rsid w:val="009768A6"/>
    <w:rsid w:val="00992479"/>
    <w:rsid w:val="00A9566F"/>
    <w:rsid w:val="00B439C9"/>
    <w:rsid w:val="00BB17A1"/>
    <w:rsid w:val="00C47B88"/>
    <w:rsid w:val="00CD1066"/>
    <w:rsid w:val="00CF66A9"/>
    <w:rsid w:val="00D22357"/>
    <w:rsid w:val="00D33B92"/>
    <w:rsid w:val="00D412B7"/>
    <w:rsid w:val="00DC293E"/>
    <w:rsid w:val="00E250A6"/>
    <w:rsid w:val="00EC1722"/>
    <w:rsid w:val="00EE00BE"/>
    <w:rsid w:val="00F016E3"/>
    <w:rsid w:val="00F7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319"/>
    <w:rPr>
      <w:b/>
      <w:bCs/>
    </w:rPr>
  </w:style>
  <w:style w:type="paragraph" w:styleId="a5">
    <w:name w:val="List Paragraph"/>
    <w:basedOn w:val="a"/>
    <w:uiPriority w:val="34"/>
    <w:qFormat/>
    <w:rsid w:val="006C7DD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76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68A6"/>
  </w:style>
  <w:style w:type="paragraph" w:styleId="a8">
    <w:name w:val="footer"/>
    <w:basedOn w:val="a"/>
    <w:link w:val="a9"/>
    <w:uiPriority w:val="99"/>
    <w:unhideWhenUsed/>
    <w:rsid w:val="00976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68A6"/>
  </w:style>
  <w:style w:type="paragraph" w:customStyle="1" w:styleId="Default">
    <w:name w:val="Default"/>
    <w:rsid w:val="00CF66A9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9566F"/>
    <w:rPr>
      <w:color w:val="0000FF" w:themeColor="hyperlink"/>
      <w:u w:val="single"/>
    </w:rPr>
  </w:style>
  <w:style w:type="paragraph" w:customStyle="1" w:styleId="Standard">
    <w:name w:val="Standard"/>
    <w:rsid w:val="00CD106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4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5</cp:revision>
  <cp:lastPrinted>2013-03-25T03:55:00Z</cp:lastPrinted>
  <dcterms:created xsi:type="dcterms:W3CDTF">2013-04-16T11:02:00Z</dcterms:created>
  <dcterms:modified xsi:type="dcterms:W3CDTF">2013-04-16T12:08:00Z</dcterms:modified>
</cp:coreProperties>
</file>