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74E" w:rsidRPr="000C5794" w:rsidRDefault="0032643F" w:rsidP="00FB1030">
      <w:pPr>
        <w:spacing w:after="0" w:line="360" w:lineRule="auto"/>
        <w:jc w:val="right"/>
        <w:rPr>
          <w:rFonts w:ascii="Times New Roman" w:eastAsia="Times New Roman" w:hAnsi="Times New Roman" w:cs="Times New Roman"/>
          <w:i/>
          <w:sz w:val="24"/>
          <w:szCs w:val="24"/>
          <w:lang w:eastAsia="ru-RU"/>
        </w:rPr>
      </w:pPr>
      <w:r>
        <w:rPr>
          <w:rFonts w:ascii="Times New Roman" w:hAnsi="Times New Roman"/>
          <w:sz w:val="28"/>
          <w:szCs w:val="28"/>
          <w:lang w:eastAsia="ru-RU"/>
        </w:rPr>
        <w:t xml:space="preserve"> </w:t>
      </w:r>
      <w:r>
        <w:rPr>
          <w:rFonts w:ascii="Times New Roman" w:hAnsi="Times New Roman"/>
          <w:sz w:val="28"/>
          <w:szCs w:val="28"/>
          <w:lang w:eastAsia="ru-RU"/>
        </w:rPr>
        <w:tab/>
      </w:r>
      <w:r w:rsidR="0069474E">
        <w:rPr>
          <w:rFonts w:ascii="Times New Roman" w:eastAsia="Times New Roman" w:hAnsi="Times New Roman" w:cs="Times New Roman"/>
          <w:i/>
          <w:sz w:val="24"/>
          <w:szCs w:val="24"/>
          <w:lang w:eastAsia="ru-RU"/>
        </w:rPr>
        <w:t xml:space="preserve">Субботина </w:t>
      </w:r>
      <w:proofErr w:type="spellStart"/>
      <w:r w:rsidR="0069474E">
        <w:rPr>
          <w:rFonts w:ascii="Times New Roman" w:eastAsia="Times New Roman" w:hAnsi="Times New Roman" w:cs="Times New Roman"/>
          <w:i/>
          <w:sz w:val="24"/>
          <w:szCs w:val="24"/>
          <w:lang w:eastAsia="ru-RU"/>
        </w:rPr>
        <w:t>О.И.,студентка</w:t>
      </w:r>
      <w:proofErr w:type="spellEnd"/>
      <w:r w:rsidR="0069474E">
        <w:rPr>
          <w:rFonts w:ascii="Times New Roman" w:eastAsia="Times New Roman" w:hAnsi="Times New Roman" w:cs="Times New Roman"/>
          <w:i/>
          <w:sz w:val="24"/>
          <w:szCs w:val="24"/>
          <w:lang w:eastAsia="ru-RU"/>
        </w:rPr>
        <w:t xml:space="preserve"> 4</w:t>
      </w:r>
      <w:r w:rsidR="0069474E" w:rsidRPr="000C5794">
        <w:rPr>
          <w:rFonts w:ascii="Times New Roman" w:eastAsia="Times New Roman" w:hAnsi="Times New Roman" w:cs="Times New Roman"/>
          <w:i/>
          <w:sz w:val="24"/>
          <w:szCs w:val="24"/>
          <w:lang w:eastAsia="ru-RU"/>
        </w:rPr>
        <w:t xml:space="preserve"> курса</w:t>
      </w:r>
      <w:r w:rsidR="0069474E">
        <w:rPr>
          <w:rFonts w:ascii="Times New Roman" w:eastAsia="Times New Roman" w:hAnsi="Times New Roman" w:cs="Times New Roman"/>
          <w:i/>
          <w:sz w:val="24"/>
          <w:szCs w:val="24"/>
          <w:lang w:eastAsia="ru-RU"/>
        </w:rPr>
        <w:t xml:space="preserve"> </w:t>
      </w:r>
      <w:r w:rsidR="0069474E" w:rsidRPr="000C5794">
        <w:rPr>
          <w:rFonts w:ascii="Times New Roman" w:eastAsia="Times New Roman" w:hAnsi="Times New Roman" w:cs="Times New Roman"/>
          <w:i/>
          <w:sz w:val="24"/>
          <w:szCs w:val="24"/>
          <w:lang w:eastAsia="ru-RU"/>
        </w:rPr>
        <w:t>МГТУ</w:t>
      </w:r>
    </w:p>
    <w:p w:rsidR="0069474E" w:rsidRPr="000C5794" w:rsidRDefault="0069474E" w:rsidP="00FB1030">
      <w:pPr>
        <w:spacing w:after="0" w:line="360" w:lineRule="auto"/>
        <w:jc w:val="right"/>
        <w:rPr>
          <w:rFonts w:ascii="Times New Roman" w:eastAsia="Times New Roman" w:hAnsi="Times New Roman" w:cs="Times New Roman"/>
          <w:i/>
          <w:sz w:val="24"/>
          <w:szCs w:val="24"/>
          <w:lang w:eastAsia="ru-RU"/>
        </w:rPr>
      </w:pPr>
      <w:r w:rsidRPr="000C5794">
        <w:rPr>
          <w:rFonts w:ascii="Times New Roman" w:eastAsia="Times New Roman" w:hAnsi="Times New Roman" w:cs="Times New Roman"/>
          <w:i/>
          <w:sz w:val="24"/>
          <w:szCs w:val="24"/>
          <w:lang w:eastAsia="ru-RU"/>
        </w:rPr>
        <w:t>Специальность «Менеджмент организации»</w:t>
      </w:r>
    </w:p>
    <w:p w:rsidR="0069474E" w:rsidRDefault="0069474E" w:rsidP="00FB1030">
      <w:pPr>
        <w:spacing w:after="0" w:line="360" w:lineRule="auto"/>
        <w:jc w:val="right"/>
        <w:rPr>
          <w:rFonts w:ascii="Times New Roman" w:eastAsia="Times New Roman" w:hAnsi="Times New Roman" w:cs="Times New Roman"/>
          <w:i/>
          <w:sz w:val="24"/>
          <w:szCs w:val="24"/>
          <w:lang w:eastAsia="ru-RU"/>
        </w:rPr>
      </w:pPr>
      <w:r w:rsidRPr="000C5794">
        <w:rPr>
          <w:rFonts w:ascii="Times New Roman" w:eastAsia="Times New Roman" w:hAnsi="Times New Roman" w:cs="Times New Roman"/>
          <w:i/>
          <w:sz w:val="24"/>
          <w:szCs w:val="24"/>
          <w:lang w:eastAsia="ru-RU"/>
        </w:rPr>
        <w:t>Научный руководитель:</w:t>
      </w:r>
      <w:r>
        <w:rPr>
          <w:rFonts w:ascii="Times New Roman" w:eastAsia="Times New Roman" w:hAnsi="Times New Roman" w:cs="Times New Roman"/>
          <w:i/>
          <w:sz w:val="24"/>
          <w:szCs w:val="24"/>
          <w:lang w:eastAsia="ru-RU"/>
        </w:rPr>
        <w:t xml:space="preserve"> доцент Савицкая </w:t>
      </w:r>
      <w:r w:rsidRPr="000C5794">
        <w:rPr>
          <w:rFonts w:ascii="Times New Roman" w:eastAsia="Times New Roman" w:hAnsi="Times New Roman" w:cs="Times New Roman"/>
          <w:i/>
          <w:sz w:val="24"/>
          <w:szCs w:val="24"/>
          <w:lang w:eastAsia="ru-RU"/>
        </w:rPr>
        <w:t>И.</w:t>
      </w:r>
      <w:r>
        <w:rPr>
          <w:rFonts w:ascii="Times New Roman" w:eastAsia="Times New Roman" w:hAnsi="Times New Roman" w:cs="Times New Roman"/>
          <w:i/>
          <w:sz w:val="24"/>
          <w:szCs w:val="24"/>
          <w:lang w:eastAsia="ru-RU"/>
        </w:rPr>
        <w:t>М.</w:t>
      </w:r>
    </w:p>
    <w:p w:rsidR="0069474E" w:rsidRDefault="0069474E" w:rsidP="00FB1030">
      <w:pPr>
        <w:spacing w:after="0" w:line="360" w:lineRule="auto"/>
        <w:jc w:val="right"/>
        <w:rPr>
          <w:rFonts w:ascii="Times New Roman" w:eastAsia="Times New Roman" w:hAnsi="Times New Roman" w:cs="Times New Roman"/>
          <w:i/>
          <w:sz w:val="24"/>
          <w:szCs w:val="24"/>
          <w:lang w:eastAsia="ru-RU"/>
        </w:rPr>
      </w:pPr>
    </w:p>
    <w:p w:rsidR="0069474E" w:rsidRPr="00D11348" w:rsidRDefault="007316AF" w:rsidP="00FB1030">
      <w:pPr>
        <w:spacing w:after="0" w:line="360" w:lineRule="auto"/>
        <w:jc w:val="center"/>
        <w:rPr>
          <w:rFonts w:ascii="Times New Roman" w:eastAsia="Times New Roman" w:hAnsi="Times New Roman" w:cs="Times New Roman"/>
          <w:sz w:val="32"/>
          <w:szCs w:val="32"/>
          <w:lang w:eastAsia="ru-RU"/>
        </w:rPr>
      </w:pPr>
      <w:r w:rsidRPr="00D11348">
        <w:rPr>
          <w:rFonts w:ascii="Times New Roman" w:eastAsia="Times New Roman" w:hAnsi="Times New Roman" w:cs="Times New Roman"/>
          <w:sz w:val="32"/>
          <w:szCs w:val="32"/>
          <w:lang w:eastAsia="ru-RU"/>
        </w:rPr>
        <w:t>Негативные последствия создания и распространения ТНК</w:t>
      </w:r>
    </w:p>
    <w:p w:rsidR="00FC1EDB" w:rsidRDefault="00D11348" w:rsidP="00FB1030">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ab/>
      </w:r>
      <w:r w:rsidR="0097381D" w:rsidRPr="0097381D">
        <w:rPr>
          <w:rFonts w:ascii="Times New Roman" w:hAnsi="Times New Roman"/>
          <w:sz w:val="28"/>
          <w:szCs w:val="28"/>
          <w:lang w:eastAsia="ru-RU"/>
        </w:rPr>
        <w:t>Эволюция мирового хозяйства во второй половине ХХ века связывается с поступательным развитием экономики отдельных, прежде всего, промышленно развитых стран. При этом основной ее тенденцией развития стала интернационализация хозяйственной жизни. Говоря об основах этого явления, можно отметить, что некоторые черты современной глобализации просматривались достаточно давно.</w:t>
      </w:r>
      <w:r w:rsidR="00714F4C">
        <w:rPr>
          <w:rFonts w:ascii="Times New Roman" w:hAnsi="Times New Roman"/>
          <w:sz w:val="28"/>
          <w:szCs w:val="28"/>
          <w:lang w:eastAsia="ru-RU"/>
        </w:rPr>
        <w:t xml:space="preserve"> </w:t>
      </w:r>
      <w:r w:rsidR="0097381D" w:rsidRPr="0097381D">
        <w:rPr>
          <w:rFonts w:ascii="Times New Roman" w:hAnsi="Times New Roman"/>
          <w:sz w:val="28"/>
          <w:szCs w:val="28"/>
          <w:lang w:eastAsia="ru-RU"/>
        </w:rPr>
        <w:t>Однако современные международные экономические отношения, лежащие в основе глобализации, принципиально отличаются от тех, что были сформированы с начала эпохи Великих географических открытий и с</w:t>
      </w:r>
      <w:r w:rsidR="00FC1EDB">
        <w:rPr>
          <w:rFonts w:ascii="Times New Roman" w:hAnsi="Times New Roman"/>
          <w:sz w:val="28"/>
          <w:szCs w:val="28"/>
          <w:lang w:eastAsia="ru-RU"/>
        </w:rPr>
        <w:t xml:space="preserve">тановления колониальных империй. </w:t>
      </w:r>
    </w:p>
    <w:p w:rsidR="00C405B5" w:rsidRPr="00FB7047" w:rsidRDefault="00714F4C" w:rsidP="00FB1030">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614BC2">
        <w:rPr>
          <w:rFonts w:ascii="Times New Roman" w:hAnsi="Times New Roman"/>
          <w:sz w:val="28"/>
          <w:szCs w:val="28"/>
          <w:lang w:eastAsia="ru-RU"/>
        </w:rPr>
        <w:t xml:space="preserve">Процесс </w:t>
      </w:r>
      <w:proofErr w:type="spellStart"/>
      <w:r w:rsidR="00C405B5" w:rsidRPr="00FB7047">
        <w:rPr>
          <w:rFonts w:ascii="Times New Roman" w:hAnsi="Times New Roman"/>
          <w:sz w:val="28"/>
          <w:szCs w:val="28"/>
          <w:lang w:eastAsia="ru-RU"/>
        </w:rPr>
        <w:t>транс</w:t>
      </w:r>
      <w:r w:rsidR="00614BC2">
        <w:rPr>
          <w:rFonts w:ascii="Times New Roman" w:hAnsi="Times New Roman"/>
          <w:sz w:val="28"/>
          <w:szCs w:val="28"/>
          <w:lang w:eastAsia="ru-RU"/>
        </w:rPr>
        <w:t>национализации</w:t>
      </w:r>
      <w:proofErr w:type="spellEnd"/>
      <w:r w:rsidR="00614BC2">
        <w:rPr>
          <w:rFonts w:ascii="Times New Roman" w:hAnsi="Times New Roman"/>
          <w:sz w:val="28"/>
          <w:szCs w:val="28"/>
          <w:lang w:eastAsia="ru-RU"/>
        </w:rPr>
        <w:t> рассматривается </w:t>
      </w:r>
      <w:r w:rsidR="00C405B5" w:rsidRPr="00FB7047">
        <w:rPr>
          <w:rFonts w:ascii="Times New Roman" w:hAnsi="Times New Roman"/>
          <w:sz w:val="28"/>
          <w:szCs w:val="28"/>
          <w:lang w:eastAsia="ru-RU"/>
        </w:rPr>
        <w:t xml:space="preserve">как процесс расширения международной  деятельности промышленных фирм, банков, компаний сферы услуг, их выхода за национальные границы отдельных стран, что приводит к перерастанию национальных компаний </w:t>
      </w:r>
      <w:proofErr w:type="gramStart"/>
      <w:r w:rsidR="00C405B5" w:rsidRPr="00FB7047">
        <w:rPr>
          <w:rFonts w:ascii="Times New Roman" w:hAnsi="Times New Roman"/>
          <w:sz w:val="28"/>
          <w:szCs w:val="28"/>
          <w:lang w:eastAsia="ru-RU"/>
        </w:rPr>
        <w:t>в</w:t>
      </w:r>
      <w:proofErr w:type="gramEnd"/>
      <w:r w:rsidR="00C405B5" w:rsidRPr="00FB7047">
        <w:rPr>
          <w:rFonts w:ascii="Times New Roman" w:hAnsi="Times New Roman"/>
          <w:sz w:val="28"/>
          <w:szCs w:val="28"/>
          <w:lang w:eastAsia="ru-RU"/>
        </w:rPr>
        <w:t xml:space="preserve"> транснациональные. </w:t>
      </w:r>
    </w:p>
    <w:p w:rsidR="00C405B5" w:rsidRPr="00FB7047" w:rsidRDefault="00C405B5" w:rsidP="00FB1030">
      <w:pPr>
        <w:spacing w:after="0" w:line="360" w:lineRule="auto"/>
        <w:jc w:val="both"/>
        <w:rPr>
          <w:rFonts w:ascii="Times New Roman" w:hAnsi="Times New Roman"/>
          <w:sz w:val="28"/>
          <w:szCs w:val="28"/>
          <w:lang w:eastAsia="ru-RU"/>
        </w:rPr>
      </w:pPr>
      <w:r w:rsidRPr="00FB7047">
        <w:rPr>
          <w:rFonts w:ascii="Times New Roman" w:hAnsi="Times New Roman"/>
          <w:sz w:val="28"/>
          <w:szCs w:val="28"/>
          <w:lang w:eastAsia="ru-RU"/>
        </w:rPr>
        <w:t>    ТНК — особая форма организации хозяйственной  деятельности фирмы, основанной на кооперации труда работников предприятий, расположенных  в разных странах мира и объединенных единым титулом собственности на средства производства, причем такая деятельность направлена на подавление конкуренции и усиление господства на мировых товарных рынках, что является сутью экономической политики ТНК.</w:t>
      </w:r>
    </w:p>
    <w:p w:rsidR="0097381D" w:rsidRPr="0097381D" w:rsidRDefault="00614BC2" w:rsidP="00FB1030">
      <w:pPr>
        <w:pStyle w:val="a3"/>
        <w:spacing w:before="0" w:beforeAutospacing="0" w:after="0" w:afterAutospacing="0" w:line="360" w:lineRule="auto"/>
        <w:jc w:val="both"/>
        <w:rPr>
          <w:sz w:val="28"/>
          <w:szCs w:val="28"/>
        </w:rPr>
      </w:pPr>
      <w:r>
        <w:rPr>
          <w:sz w:val="28"/>
          <w:szCs w:val="28"/>
        </w:rPr>
        <w:t xml:space="preserve"> </w:t>
      </w:r>
      <w:r>
        <w:rPr>
          <w:sz w:val="28"/>
          <w:szCs w:val="28"/>
        </w:rPr>
        <w:tab/>
      </w:r>
      <w:r w:rsidR="0097381D" w:rsidRPr="0097381D">
        <w:rPr>
          <w:sz w:val="28"/>
          <w:szCs w:val="28"/>
        </w:rPr>
        <w:t xml:space="preserve">Результатом глобализации, как многие надеются, должно стать всеобщее повышение благосостояния в мире. </w:t>
      </w:r>
      <w:r w:rsidR="00FC1EDB">
        <w:rPr>
          <w:sz w:val="28"/>
          <w:szCs w:val="28"/>
        </w:rPr>
        <w:t xml:space="preserve">Однако в действительности фактор глобализации носит ряд </w:t>
      </w:r>
      <w:r w:rsidR="0097381D" w:rsidRPr="0097381D">
        <w:rPr>
          <w:sz w:val="28"/>
          <w:szCs w:val="28"/>
        </w:rPr>
        <w:t>проблем, потенциально способных вызвать негативные последствия от глобализации,</w:t>
      </w:r>
      <w:r w:rsidR="0032643F">
        <w:rPr>
          <w:sz w:val="28"/>
          <w:szCs w:val="28"/>
        </w:rPr>
        <w:t xml:space="preserve"> </w:t>
      </w:r>
      <w:r w:rsidR="00FC1EDB">
        <w:rPr>
          <w:sz w:val="28"/>
          <w:szCs w:val="28"/>
        </w:rPr>
        <w:t>к которым относятся следующие</w:t>
      </w:r>
      <w:r w:rsidR="0097381D" w:rsidRPr="0097381D">
        <w:rPr>
          <w:sz w:val="28"/>
          <w:szCs w:val="28"/>
        </w:rPr>
        <w:t xml:space="preserve">: </w:t>
      </w:r>
    </w:p>
    <w:p w:rsidR="0097381D" w:rsidRPr="0097381D" w:rsidRDefault="0097381D" w:rsidP="00FB1030">
      <w:pPr>
        <w:numPr>
          <w:ilvl w:val="0"/>
          <w:numId w:val="1"/>
        </w:numPr>
        <w:spacing w:after="0" w:line="360" w:lineRule="auto"/>
        <w:ind w:left="0"/>
        <w:jc w:val="both"/>
        <w:rPr>
          <w:rFonts w:ascii="Times New Roman" w:hAnsi="Times New Roman"/>
          <w:sz w:val="28"/>
          <w:szCs w:val="28"/>
          <w:lang w:eastAsia="ru-RU"/>
        </w:rPr>
      </w:pPr>
      <w:r w:rsidRPr="0097381D">
        <w:rPr>
          <w:rFonts w:ascii="Times New Roman" w:hAnsi="Times New Roman"/>
          <w:sz w:val="28"/>
          <w:szCs w:val="28"/>
          <w:lang w:eastAsia="ru-RU"/>
        </w:rPr>
        <w:t xml:space="preserve">Неравномерность распределения преимуществ от глобализации в отдельных отраслях национальной экономики; </w:t>
      </w:r>
    </w:p>
    <w:p w:rsidR="0097381D" w:rsidRPr="0097381D" w:rsidRDefault="0097381D" w:rsidP="00FB1030">
      <w:pPr>
        <w:numPr>
          <w:ilvl w:val="0"/>
          <w:numId w:val="1"/>
        </w:numPr>
        <w:spacing w:after="0" w:line="360" w:lineRule="auto"/>
        <w:ind w:left="0"/>
        <w:jc w:val="both"/>
        <w:rPr>
          <w:rFonts w:ascii="Times New Roman" w:hAnsi="Times New Roman"/>
          <w:sz w:val="28"/>
          <w:szCs w:val="28"/>
          <w:lang w:eastAsia="ru-RU"/>
        </w:rPr>
      </w:pPr>
      <w:r w:rsidRPr="0097381D">
        <w:rPr>
          <w:rFonts w:ascii="Times New Roman" w:hAnsi="Times New Roman"/>
          <w:sz w:val="28"/>
          <w:szCs w:val="28"/>
          <w:lang w:eastAsia="ru-RU"/>
        </w:rPr>
        <w:lastRenderedPageBreak/>
        <w:t>Возможность перехода контроля над экономикой отдельных стран от суверенных правитель</w:t>
      </w:r>
      <w:proofErr w:type="gramStart"/>
      <w:r w:rsidRPr="0097381D">
        <w:rPr>
          <w:rFonts w:ascii="Times New Roman" w:hAnsi="Times New Roman"/>
          <w:sz w:val="28"/>
          <w:szCs w:val="28"/>
          <w:lang w:eastAsia="ru-RU"/>
        </w:rPr>
        <w:t>ств в др</w:t>
      </w:r>
      <w:proofErr w:type="gramEnd"/>
      <w:r w:rsidRPr="0097381D">
        <w:rPr>
          <w:rFonts w:ascii="Times New Roman" w:hAnsi="Times New Roman"/>
          <w:sz w:val="28"/>
          <w:szCs w:val="28"/>
          <w:lang w:eastAsia="ru-RU"/>
        </w:rPr>
        <w:t xml:space="preserve">угие руки, в том числе к более сильным государствам; </w:t>
      </w:r>
    </w:p>
    <w:p w:rsidR="0097381D" w:rsidRPr="0097381D" w:rsidRDefault="0097381D" w:rsidP="00FB1030">
      <w:pPr>
        <w:numPr>
          <w:ilvl w:val="0"/>
          <w:numId w:val="1"/>
        </w:numPr>
        <w:spacing w:after="0" w:line="360" w:lineRule="auto"/>
        <w:ind w:left="0"/>
        <w:jc w:val="both"/>
        <w:rPr>
          <w:rFonts w:ascii="Times New Roman" w:hAnsi="Times New Roman"/>
          <w:sz w:val="28"/>
          <w:szCs w:val="28"/>
          <w:lang w:eastAsia="ru-RU"/>
        </w:rPr>
      </w:pPr>
      <w:r w:rsidRPr="0097381D">
        <w:rPr>
          <w:rFonts w:ascii="Times New Roman" w:hAnsi="Times New Roman"/>
          <w:sz w:val="28"/>
          <w:szCs w:val="28"/>
          <w:lang w:eastAsia="ru-RU"/>
        </w:rPr>
        <w:t xml:space="preserve">Возможная дестабилизация финансовой сферы, потенциальная региональная или глобальная нестабильность из-за взаимозависимости национальных экономик на мировом уровне. </w:t>
      </w:r>
    </w:p>
    <w:p w:rsidR="0097381D" w:rsidRPr="0097381D" w:rsidRDefault="0032643F" w:rsidP="00FB1030">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ab/>
      </w:r>
      <w:r w:rsidR="0097381D" w:rsidRPr="0097381D">
        <w:rPr>
          <w:rFonts w:ascii="Times New Roman" w:hAnsi="Times New Roman"/>
          <w:sz w:val="28"/>
          <w:szCs w:val="28"/>
          <w:lang w:eastAsia="ru-RU"/>
        </w:rPr>
        <w:t xml:space="preserve">Наиболее болезненные последствия глобализации могут ощутить на себе менее развитые страны, относящиеся к так называемой мировой периферии. Глобализация для таких стран порождает, помимо </w:t>
      </w:r>
      <w:proofErr w:type="spellStart"/>
      <w:r w:rsidR="0097381D" w:rsidRPr="0097381D">
        <w:rPr>
          <w:rFonts w:ascii="Times New Roman" w:hAnsi="Times New Roman"/>
          <w:sz w:val="28"/>
          <w:szCs w:val="28"/>
          <w:lang w:eastAsia="ru-RU"/>
        </w:rPr>
        <w:t>вышеперичисленных</w:t>
      </w:r>
      <w:proofErr w:type="spellEnd"/>
      <w:r w:rsidR="0097381D" w:rsidRPr="0097381D">
        <w:rPr>
          <w:rFonts w:ascii="Times New Roman" w:hAnsi="Times New Roman"/>
          <w:sz w:val="28"/>
          <w:szCs w:val="28"/>
          <w:lang w:eastAsia="ru-RU"/>
        </w:rPr>
        <w:t xml:space="preserve"> и другие: </w:t>
      </w:r>
    </w:p>
    <w:p w:rsidR="0097381D" w:rsidRPr="0097381D" w:rsidRDefault="0097381D" w:rsidP="00FB1030">
      <w:pPr>
        <w:numPr>
          <w:ilvl w:val="0"/>
          <w:numId w:val="2"/>
        </w:numPr>
        <w:spacing w:after="0" w:line="360" w:lineRule="auto"/>
        <w:ind w:left="0"/>
        <w:jc w:val="both"/>
        <w:rPr>
          <w:rFonts w:ascii="Times New Roman" w:hAnsi="Times New Roman"/>
          <w:sz w:val="28"/>
          <w:szCs w:val="28"/>
          <w:lang w:eastAsia="ru-RU"/>
        </w:rPr>
      </w:pPr>
      <w:r w:rsidRPr="0097381D">
        <w:rPr>
          <w:rFonts w:ascii="Times New Roman" w:hAnsi="Times New Roman"/>
          <w:sz w:val="28"/>
          <w:szCs w:val="28"/>
          <w:lang w:eastAsia="ru-RU"/>
        </w:rPr>
        <w:t xml:space="preserve">Увеличение технологического отставания от развитых стран; </w:t>
      </w:r>
    </w:p>
    <w:p w:rsidR="0097381D" w:rsidRPr="0097381D" w:rsidRDefault="0097381D" w:rsidP="00FB1030">
      <w:pPr>
        <w:numPr>
          <w:ilvl w:val="0"/>
          <w:numId w:val="2"/>
        </w:numPr>
        <w:spacing w:after="0" w:line="360" w:lineRule="auto"/>
        <w:ind w:left="0"/>
        <w:jc w:val="both"/>
        <w:rPr>
          <w:rFonts w:ascii="Times New Roman" w:hAnsi="Times New Roman"/>
          <w:sz w:val="28"/>
          <w:szCs w:val="28"/>
          <w:lang w:eastAsia="ru-RU"/>
        </w:rPr>
      </w:pPr>
      <w:r w:rsidRPr="0097381D">
        <w:rPr>
          <w:rFonts w:ascii="Times New Roman" w:hAnsi="Times New Roman"/>
          <w:sz w:val="28"/>
          <w:szCs w:val="28"/>
          <w:lang w:eastAsia="ru-RU"/>
        </w:rPr>
        <w:t xml:space="preserve">Рост социально-экономического расслоения общества, </w:t>
      </w:r>
      <w:proofErr w:type="gramStart"/>
      <w:r w:rsidRPr="0097381D">
        <w:rPr>
          <w:rFonts w:ascii="Times New Roman" w:hAnsi="Times New Roman"/>
          <w:sz w:val="28"/>
          <w:szCs w:val="28"/>
          <w:lang w:eastAsia="ru-RU"/>
        </w:rPr>
        <w:t>представляющее</w:t>
      </w:r>
      <w:proofErr w:type="gramEnd"/>
      <w:r w:rsidRPr="0097381D">
        <w:rPr>
          <w:rFonts w:ascii="Times New Roman" w:hAnsi="Times New Roman"/>
          <w:sz w:val="28"/>
          <w:szCs w:val="28"/>
          <w:lang w:eastAsia="ru-RU"/>
        </w:rPr>
        <w:t xml:space="preserve"> собой процесс распада социальных групп, разрыв традиционных связей между людьми, потерю индивидами объективной принадлежности к той или иной общности, чувства причастности к определенной профессиональной или этнической группе; </w:t>
      </w:r>
    </w:p>
    <w:p w:rsidR="0097381D" w:rsidRPr="0097381D" w:rsidRDefault="0097381D" w:rsidP="00FB1030">
      <w:pPr>
        <w:numPr>
          <w:ilvl w:val="0"/>
          <w:numId w:val="2"/>
        </w:numPr>
        <w:spacing w:after="0" w:line="360" w:lineRule="auto"/>
        <w:ind w:left="0"/>
        <w:jc w:val="both"/>
        <w:rPr>
          <w:rFonts w:ascii="Times New Roman" w:hAnsi="Times New Roman"/>
          <w:sz w:val="28"/>
          <w:szCs w:val="28"/>
          <w:lang w:eastAsia="ru-RU"/>
        </w:rPr>
      </w:pPr>
      <w:r w:rsidRPr="0097381D">
        <w:rPr>
          <w:rFonts w:ascii="Times New Roman" w:hAnsi="Times New Roman"/>
          <w:sz w:val="28"/>
          <w:szCs w:val="28"/>
          <w:lang w:eastAsia="ru-RU"/>
        </w:rPr>
        <w:t xml:space="preserve">Усиление зависимости менее развитых стран от стабильности и нормального функционирования мирохозяйственной системы; </w:t>
      </w:r>
    </w:p>
    <w:p w:rsidR="0097381D" w:rsidRPr="0097381D" w:rsidRDefault="0097381D" w:rsidP="00FB1030">
      <w:pPr>
        <w:numPr>
          <w:ilvl w:val="0"/>
          <w:numId w:val="2"/>
        </w:numPr>
        <w:spacing w:after="0" w:line="360" w:lineRule="auto"/>
        <w:ind w:left="0"/>
        <w:jc w:val="both"/>
        <w:rPr>
          <w:rFonts w:ascii="Times New Roman" w:hAnsi="Times New Roman"/>
          <w:sz w:val="28"/>
          <w:szCs w:val="28"/>
          <w:lang w:eastAsia="ru-RU"/>
        </w:rPr>
      </w:pPr>
      <w:r w:rsidRPr="0097381D">
        <w:rPr>
          <w:rFonts w:ascii="Times New Roman" w:hAnsi="Times New Roman"/>
          <w:sz w:val="28"/>
          <w:szCs w:val="28"/>
          <w:lang w:eastAsia="ru-RU"/>
        </w:rPr>
        <w:t>Ограничение ТНК способности госуда</w:t>
      </w:r>
      <w:proofErr w:type="gramStart"/>
      <w:r w:rsidRPr="0097381D">
        <w:rPr>
          <w:rFonts w:ascii="Times New Roman" w:hAnsi="Times New Roman"/>
          <w:sz w:val="28"/>
          <w:szCs w:val="28"/>
          <w:lang w:eastAsia="ru-RU"/>
        </w:rPr>
        <w:t>рств пр</w:t>
      </w:r>
      <w:proofErr w:type="gramEnd"/>
      <w:r w:rsidRPr="0097381D">
        <w:rPr>
          <w:rFonts w:ascii="Times New Roman" w:hAnsi="Times New Roman"/>
          <w:sz w:val="28"/>
          <w:szCs w:val="28"/>
          <w:lang w:eastAsia="ru-RU"/>
        </w:rPr>
        <w:t xml:space="preserve">оводить национально ориентированную экономическую политику; </w:t>
      </w:r>
    </w:p>
    <w:p w:rsidR="0097381D" w:rsidRPr="0097381D" w:rsidRDefault="0097381D" w:rsidP="00FB1030">
      <w:pPr>
        <w:numPr>
          <w:ilvl w:val="0"/>
          <w:numId w:val="2"/>
        </w:numPr>
        <w:spacing w:after="0" w:line="360" w:lineRule="auto"/>
        <w:ind w:left="0"/>
        <w:jc w:val="both"/>
        <w:rPr>
          <w:rFonts w:ascii="Times New Roman" w:hAnsi="Times New Roman"/>
          <w:sz w:val="28"/>
          <w:szCs w:val="28"/>
          <w:lang w:eastAsia="ru-RU"/>
        </w:rPr>
      </w:pPr>
      <w:r w:rsidRPr="0097381D">
        <w:rPr>
          <w:rFonts w:ascii="Times New Roman" w:hAnsi="Times New Roman"/>
          <w:sz w:val="28"/>
          <w:szCs w:val="28"/>
          <w:lang w:eastAsia="ru-RU"/>
        </w:rPr>
        <w:t xml:space="preserve">Рост внешнего долга, прежде </w:t>
      </w:r>
      <w:proofErr w:type="gramStart"/>
      <w:r w:rsidRPr="0097381D">
        <w:rPr>
          <w:rFonts w:ascii="Times New Roman" w:hAnsi="Times New Roman"/>
          <w:sz w:val="28"/>
          <w:szCs w:val="28"/>
          <w:lang w:eastAsia="ru-RU"/>
        </w:rPr>
        <w:t>всего</w:t>
      </w:r>
      <w:proofErr w:type="gramEnd"/>
      <w:r w:rsidRPr="0097381D">
        <w:rPr>
          <w:rFonts w:ascii="Times New Roman" w:hAnsi="Times New Roman"/>
          <w:sz w:val="28"/>
          <w:szCs w:val="28"/>
          <w:lang w:eastAsia="ru-RU"/>
        </w:rPr>
        <w:t xml:space="preserve"> международным финансовым организациям, который препятствует дальнейшему прогрессу. </w:t>
      </w:r>
    </w:p>
    <w:p w:rsidR="00FB7047" w:rsidRDefault="0097381D" w:rsidP="00FB1030">
      <w:pPr>
        <w:numPr>
          <w:ilvl w:val="0"/>
          <w:numId w:val="2"/>
        </w:numPr>
        <w:spacing w:after="0" w:line="360" w:lineRule="auto"/>
        <w:ind w:left="0"/>
        <w:jc w:val="both"/>
        <w:rPr>
          <w:rFonts w:ascii="Times New Roman" w:hAnsi="Times New Roman"/>
          <w:sz w:val="28"/>
          <w:szCs w:val="28"/>
          <w:lang w:eastAsia="ru-RU"/>
        </w:rPr>
      </w:pPr>
      <w:r w:rsidRPr="0097381D">
        <w:rPr>
          <w:rFonts w:ascii="Times New Roman" w:hAnsi="Times New Roman"/>
          <w:sz w:val="28"/>
          <w:szCs w:val="28"/>
          <w:lang w:eastAsia="ru-RU"/>
        </w:rPr>
        <w:t>Рост безработицы в результате внедрения новых технологий, что приводит к сокращению рабочих ме</w:t>
      </w:r>
      <w:proofErr w:type="gramStart"/>
      <w:r w:rsidRPr="0097381D">
        <w:rPr>
          <w:rFonts w:ascii="Times New Roman" w:hAnsi="Times New Roman"/>
          <w:sz w:val="28"/>
          <w:szCs w:val="28"/>
          <w:lang w:eastAsia="ru-RU"/>
        </w:rPr>
        <w:t>ст в пр</w:t>
      </w:r>
      <w:proofErr w:type="gramEnd"/>
      <w:r w:rsidRPr="0097381D">
        <w:rPr>
          <w:rFonts w:ascii="Times New Roman" w:hAnsi="Times New Roman"/>
          <w:sz w:val="28"/>
          <w:szCs w:val="28"/>
          <w:lang w:eastAsia="ru-RU"/>
        </w:rPr>
        <w:t xml:space="preserve">омышленности, усиливает социальную напряженность. Изменение структуры производства и перемещения массового выпуска трудоемких видов товаров в развивающиеся страны, что тяжело ударяет по традиционным отраслям этих стран, вызывая там закрытие многих производств; </w:t>
      </w:r>
    </w:p>
    <w:p w:rsidR="00C405B5" w:rsidRPr="00614BC2" w:rsidRDefault="0032643F" w:rsidP="00FB1030">
      <w:pPr>
        <w:spacing w:after="0" w:line="360" w:lineRule="auto"/>
        <w:jc w:val="both"/>
        <w:rPr>
          <w:sz w:val="28"/>
          <w:szCs w:val="28"/>
        </w:rPr>
      </w:pPr>
      <w:r>
        <w:rPr>
          <w:rFonts w:ascii="Times New Roman" w:hAnsi="Times New Roman"/>
          <w:sz w:val="28"/>
          <w:szCs w:val="28"/>
          <w:lang w:eastAsia="ru-RU"/>
        </w:rPr>
        <w:t xml:space="preserve"> </w:t>
      </w:r>
      <w:r>
        <w:rPr>
          <w:rFonts w:ascii="Times New Roman" w:hAnsi="Times New Roman"/>
          <w:sz w:val="28"/>
          <w:szCs w:val="28"/>
          <w:lang w:eastAsia="ru-RU"/>
        </w:rPr>
        <w:tab/>
      </w:r>
      <w:r w:rsidR="00FC1EDB" w:rsidRPr="0097381D">
        <w:rPr>
          <w:sz w:val="28"/>
          <w:szCs w:val="28"/>
        </w:rPr>
        <w:t xml:space="preserve"> </w:t>
      </w:r>
      <w:r w:rsidR="0097381D" w:rsidRPr="00FC1EDB">
        <w:rPr>
          <w:rFonts w:ascii="Times New Roman" w:hAnsi="Times New Roman"/>
          <w:sz w:val="28"/>
          <w:szCs w:val="28"/>
          <w:lang w:eastAsia="ru-RU"/>
        </w:rPr>
        <w:t xml:space="preserve">По мере формирования общемирового рынка и установления господства в ней транснациональных корпораций (ТНК) была выдвинута </w:t>
      </w:r>
      <w:r w:rsidR="0097381D" w:rsidRPr="00FC1EDB">
        <w:rPr>
          <w:rFonts w:ascii="Times New Roman" w:hAnsi="Times New Roman"/>
          <w:sz w:val="28"/>
          <w:szCs w:val="28"/>
          <w:lang w:eastAsia="ru-RU"/>
        </w:rPr>
        <w:lastRenderedPageBreak/>
        <w:t xml:space="preserve">концепция «отмирания» национальных государств как участников экономического процесса. Согласно этой концепции в условиях роста гигантских корпораций «национальное государство как экономическая единица приближается к своему концу». «Экономическое будущее мира находится в руках крупных корпораций, которые интегрируют мир». Кульминацией такого процесса должна стать «экономическая организация мира под эгидой крупных корпораций». </w:t>
      </w:r>
    </w:p>
    <w:p w:rsidR="00FC1EDB" w:rsidRDefault="00714F4C" w:rsidP="00FB1030">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ab/>
      </w:r>
      <w:proofErr w:type="gramStart"/>
      <w:r>
        <w:rPr>
          <w:rFonts w:ascii="Times New Roman" w:hAnsi="Times New Roman"/>
          <w:sz w:val="28"/>
          <w:szCs w:val="28"/>
          <w:lang w:eastAsia="ru-RU"/>
        </w:rPr>
        <w:t>Так же к</w:t>
      </w:r>
      <w:r w:rsidR="00C405B5">
        <w:rPr>
          <w:rFonts w:ascii="Times New Roman" w:hAnsi="Times New Roman"/>
          <w:sz w:val="28"/>
          <w:szCs w:val="28"/>
          <w:lang w:eastAsia="ru-RU"/>
        </w:rPr>
        <w:t xml:space="preserve"> проблемам</w:t>
      </w:r>
      <w:r>
        <w:rPr>
          <w:rFonts w:ascii="Times New Roman" w:hAnsi="Times New Roman"/>
          <w:sz w:val="28"/>
          <w:szCs w:val="28"/>
          <w:lang w:eastAsia="ru-RU"/>
        </w:rPr>
        <w:t xml:space="preserve"> создания и распространения ТНК</w:t>
      </w:r>
      <w:r w:rsidR="00C405B5">
        <w:rPr>
          <w:rFonts w:ascii="Times New Roman" w:hAnsi="Times New Roman"/>
          <w:sz w:val="28"/>
          <w:szCs w:val="28"/>
          <w:lang w:eastAsia="ru-RU"/>
        </w:rPr>
        <w:t xml:space="preserve"> можно отнести</w:t>
      </w:r>
      <w:r w:rsidR="0097381D" w:rsidRPr="0097381D">
        <w:rPr>
          <w:rFonts w:ascii="Times New Roman" w:hAnsi="Times New Roman"/>
          <w:sz w:val="28"/>
          <w:szCs w:val="28"/>
          <w:lang w:eastAsia="ru-RU"/>
        </w:rPr>
        <w:t>: подавление своей мощью местных фирм, установление монопольных цен, нарушение законов, например доходов от налогообложения путем перекачки их из одной страны в другую, хищническая эксплуатация природных и трудовых ресурсов, загрязнение</w:t>
      </w:r>
      <w:r w:rsidR="00C405B5">
        <w:rPr>
          <w:rFonts w:ascii="Times New Roman" w:hAnsi="Times New Roman"/>
          <w:sz w:val="28"/>
          <w:szCs w:val="28"/>
          <w:lang w:eastAsia="ru-RU"/>
        </w:rPr>
        <w:t xml:space="preserve"> окружающей среды, организация «утечки умов»</w:t>
      </w:r>
      <w:r w:rsidR="0097381D" w:rsidRPr="0097381D">
        <w:rPr>
          <w:rFonts w:ascii="Times New Roman" w:hAnsi="Times New Roman"/>
          <w:sz w:val="28"/>
          <w:szCs w:val="28"/>
          <w:lang w:eastAsia="ru-RU"/>
        </w:rPr>
        <w:t xml:space="preserve"> в материнскую компанию, противодействие реализации экономической политики принимающих государств. </w:t>
      </w:r>
      <w:proofErr w:type="gramEnd"/>
    </w:p>
    <w:p w:rsidR="0097381D" w:rsidRPr="0097381D" w:rsidRDefault="00C405B5" w:rsidP="00FB1030">
      <w:pPr>
        <w:spacing w:after="0" w:line="360" w:lineRule="auto"/>
        <w:jc w:val="both"/>
        <w:rPr>
          <w:rFonts w:ascii="Times New Roman" w:hAnsi="Times New Roman"/>
          <w:sz w:val="28"/>
          <w:szCs w:val="28"/>
          <w:lang w:eastAsia="ru-RU"/>
        </w:rPr>
      </w:pPr>
      <w:r>
        <w:rPr>
          <w:rFonts w:ascii="Times New Roman" w:hAnsi="Times New Roman"/>
          <w:sz w:val="28"/>
          <w:szCs w:val="28"/>
        </w:rPr>
        <w:t xml:space="preserve"> </w:t>
      </w:r>
      <w:r>
        <w:rPr>
          <w:rFonts w:ascii="Times New Roman" w:hAnsi="Times New Roman"/>
          <w:sz w:val="28"/>
          <w:szCs w:val="28"/>
        </w:rPr>
        <w:tab/>
      </w:r>
      <w:r w:rsidR="0097381D" w:rsidRPr="0097381D">
        <w:rPr>
          <w:rFonts w:ascii="Times New Roman" w:hAnsi="Times New Roman"/>
          <w:sz w:val="28"/>
          <w:szCs w:val="28"/>
        </w:rPr>
        <w:t>Нередко транснациональные корпорации, действуя во многих странах способны влиять на все сферы общественной жизни. А самые крупные и могущественные корпорации в состоянии уклоняться от экономического и политического контроля со стороны принимающих государств. В истории имели место случаи, когда иностранные инвесторы добивались поддержки своих действий от политического руководства независимо от их последствий для местного населения и благосостояния страны в целом. Необходимо отметить основные отрицательные черты воздействия транснациональных корпораций на экономику принимающей страны:</w:t>
      </w:r>
    </w:p>
    <w:p w:rsidR="0097381D" w:rsidRPr="0097381D" w:rsidRDefault="0097381D" w:rsidP="00FB1030">
      <w:pPr>
        <w:numPr>
          <w:ilvl w:val="0"/>
          <w:numId w:val="3"/>
        </w:numPr>
        <w:tabs>
          <w:tab w:val="left" w:pos="1069"/>
        </w:tabs>
        <w:suppressAutoHyphens/>
        <w:spacing w:after="0" w:line="360" w:lineRule="auto"/>
        <w:ind w:left="0"/>
        <w:jc w:val="both"/>
        <w:rPr>
          <w:rFonts w:ascii="Times New Roman" w:hAnsi="Times New Roman"/>
          <w:sz w:val="28"/>
          <w:szCs w:val="28"/>
        </w:rPr>
      </w:pPr>
      <w:r w:rsidRPr="0097381D">
        <w:rPr>
          <w:rFonts w:ascii="Times New Roman" w:hAnsi="Times New Roman"/>
          <w:sz w:val="28"/>
          <w:szCs w:val="28"/>
        </w:rPr>
        <w:t>опасность превращения принимающей страны вместо сброса устаревших и экологически опасных технологий;</w:t>
      </w:r>
    </w:p>
    <w:p w:rsidR="0097381D" w:rsidRPr="0097381D" w:rsidRDefault="0097381D" w:rsidP="00FB1030">
      <w:pPr>
        <w:numPr>
          <w:ilvl w:val="0"/>
          <w:numId w:val="3"/>
        </w:numPr>
        <w:tabs>
          <w:tab w:val="left" w:pos="1069"/>
        </w:tabs>
        <w:suppressAutoHyphens/>
        <w:spacing w:after="0" w:line="360" w:lineRule="auto"/>
        <w:ind w:left="0"/>
        <w:jc w:val="both"/>
        <w:rPr>
          <w:rFonts w:ascii="Times New Roman" w:hAnsi="Times New Roman"/>
          <w:sz w:val="28"/>
          <w:szCs w:val="28"/>
        </w:rPr>
      </w:pPr>
      <w:r w:rsidRPr="0097381D">
        <w:rPr>
          <w:rFonts w:ascii="Times New Roman" w:hAnsi="Times New Roman"/>
          <w:sz w:val="28"/>
          <w:szCs w:val="28"/>
        </w:rPr>
        <w:t xml:space="preserve">захват иностранными фирмами наиболее развитых и перспективных сегментов промышленного производства и научно-исследовательских структур принимающей страны. </w:t>
      </w:r>
    </w:p>
    <w:p w:rsidR="0097381D" w:rsidRPr="0097381D" w:rsidRDefault="0097381D" w:rsidP="00FB1030">
      <w:pPr>
        <w:numPr>
          <w:ilvl w:val="0"/>
          <w:numId w:val="3"/>
        </w:numPr>
        <w:tabs>
          <w:tab w:val="left" w:pos="1069"/>
        </w:tabs>
        <w:suppressAutoHyphens/>
        <w:spacing w:after="0" w:line="360" w:lineRule="auto"/>
        <w:ind w:left="0"/>
        <w:jc w:val="both"/>
        <w:rPr>
          <w:rFonts w:ascii="Times New Roman" w:hAnsi="Times New Roman"/>
          <w:sz w:val="28"/>
          <w:szCs w:val="28"/>
        </w:rPr>
      </w:pPr>
      <w:r w:rsidRPr="0097381D">
        <w:rPr>
          <w:rFonts w:ascii="Times New Roman" w:hAnsi="Times New Roman"/>
          <w:sz w:val="28"/>
          <w:szCs w:val="28"/>
        </w:rPr>
        <w:lastRenderedPageBreak/>
        <w:t>Транснациональные корпорации, обладающие даже в моменты потрясений крупными финансовыми ресурсами, активно используют плохую конъюнктуру для осуществления захвата других фирм;</w:t>
      </w:r>
    </w:p>
    <w:p w:rsidR="0097381D" w:rsidRPr="0097381D" w:rsidRDefault="0097381D" w:rsidP="00FB1030">
      <w:pPr>
        <w:numPr>
          <w:ilvl w:val="0"/>
          <w:numId w:val="3"/>
        </w:numPr>
        <w:tabs>
          <w:tab w:val="left" w:pos="1069"/>
        </w:tabs>
        <w:suppressAutoHyphens/>
        <w:spacing w:after="0" w:line="360" w:lineRule="auto"/>
        <w:ind w:left="0"/>
        <w:jc w:val="both"/>
        <w:rPr>
          <w:rFonts w:ascii="Times New Roman" w:hAnsi="Times New Roman"/>
          <w:sz w:val="28"/>
          <w:szCs w:val="28"/>
        </w:rPr>
      </w:pPr>
      <w:r w:rsidRPr="0097381D">
        <w:rPr>
          <w:rFonts w:ascii="Times New Roman" w:hAnsi="Times New Roman"/>
          <w:sz w:val="28"/>
          <w:szCs w:val="28"/>
        </w:rPr>
        <w:t>возможность навязывания компаниям принимающей страны неперспективных направлений в системе разделения труда в рамках транснациональных корпораций;</w:t>
      </w:r>
    </w:p>
    <w:p w:rsidR="0097381D" w:rsidRPr="0097381D" w:rsidRDefault="0097381D" w:rsidP="00FB1030">
      <w:pPr>
        <w:numPr>
          <w:ilvl w:val="0"/>
          <w:numId w:val="3"/>
        </w:numPr>
        <w:tabs>
          <w:tab w:val="left" w:pos="1069"/>
        </w:tabs>
        <w:suppressAutoHyphens/>
        <w:spacing w:after="0" w:line="360" w:lineRule="auto"/>
        <w:ind w:left="0"/>
        <w:jc w:val="both"/>
        <w:rPr>
          <w:rFonts w:ascii="Times New Roman" w:hAnsi="Times New Roman"/>
          <w:sz w:val="28"/>
          <w:szCs w:val="28"/>
        </w:rPr>
      </w:pPr>
      <w:r w:rsidRPr="0097381D">
        <w:rPr>
          <w:rFonts w:ascii="Times New Roman" w:hAnsi="Times New Roman"/>
          <w:sz w:val="28"/>
          <w:szCs w:val="28"/>
        </w:rPr>
        <w:t>ориентация транснациональных корпораций на поглощение влечет возрастание неустойчив</w:t>
      </w:r>
      <w:r w:rsidR="00C405B5">
        <w:rPr>
          <w:rFonts w:ascii="Times New Roman" w:hAnsi="Times New Roman"/>
          <w:sz w:val="28"/>
          <w:szCs w:val="28"/>
        </w:rPr>
        <w:t>ости инвестиционного процесса. У</w:t>
      </w:r>
      <w:r w:rsidRPr="0097381D">
        <w:rPr>
          <w:rFonts w:ascii="Times New Roman" w:hAnsi="Times New Roman"/>
          <w:sz w:val="28"/>
          <w:szCs w:val="28"/>
        </w:rPr>
        <w:t xml:space="preserve">стойчивое положение транснациональных корпораций дает им возможность более решительных мер в случае кризисов - закрытие предприятий, сокращение производства, что ведет к безработице и т.п. негативным явлениям. Этим объясняется явление </w:t>
      </w:r>
      <w:proofErr w:type="spellStart"/>
      <w:r w:rsidRPr="0097381D">
        <w:rPr>
          <w:rFonts w:ascii="Times New Roman" w:hAnsi="Times New Roman"/>
          <w:sz w:val="28"/>
          <w:szCs w:val="28"/>
        </w:rPr>
        <w:t>дезинвестиций</w:t>
      </w:r>
      <w:proofErr w:type="spellEnd"/>
      <w:r w:rsidRPr="0097381D">
        <w:rPr>
          <w:rFonts w:ascii="Times New Roman" w:hAnsi="Times New Roman"/>
          <w:sz w:val="28"/>
          <w:szCs w:val="28"/>
        </w:rPr>
        <w:t xml:space="preserve"> (массового изъятия капитала из страны); </w:t>
      </w:r>
    </w:p>
    <w:p w:rsidR="0097381D" w:rsidRPr="002C34C9" w:rsidRDefault="0069474E" w:rsidP="00FB1030">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ab/>
      </w:r>
      <w:r w:rsidR="0097381D" w:rsidRPr="002C34C9">
        <w:rPr>
          <w:rFonts w:ascii="Times New Roman" w:hAnsi="Times New Roman"/>
          <w:sz w:val="28"/>
          <w:szCs w:val="28"/>
          <w:lang w:eastAsia="ru-RU"/>
        </w:rPr>
        <w:t>Следует</w:t>
      </w:r>
      <w:r>
        <w:rPr>
          <w:rFonts w:ascii="Times New Roman" w:hAnsi="Times New Roman"/>
          <w:sz w:val="28"/>
          <w:szCs w:val="28"/>
          <w:lang w:eastAsia="ru-RU"/>
        </w:rPr>
        <w:t xml:space="preserve"> так же</w:t>
      </w:r>
      <w:r w:rsidR="0097381D" w:rsidRPr="002C34C9">
        <w:rPr>
          <w:rFonts w:ascii="Times New Roman" w:hAnsi="Times New Roman"/>
          <w:sz w:val="28"/>
          <w:szCs w:val="28"/>
          <w:lang w:eastAsia="ru-RU"/>
        </w:rPr>
        <w:t xml:space="preserve"> отметить, что деятельность ТНК в таких отраслях экономики принимающих стран, как горнодобывающая, химическая, лесная, рыбное хозяйство наносит невосполнимый ущерб природе этих государств, приводит к нарушению экологического баланса. Поэтому большинство корпораций не проводит таких работ на национальной территории, а переносит их </w:t>
      </w:r>
      <w:proofErr w:type="gramStart"/>
      <w:r w:rsidR="0097381D" w:rsidRPr="002C34C9">
        <w:rPr>
          <w:rFonts w:ascii="Times New Roman" w:hAnsi="Times New Roman"/>
          <w:sz w:val="28"/>
          <w:szCs w:val="28"/>
          <w:lang w:eastAsia="ru-RU"/>
        </w:rPr>
        <w:t>в</w:t>
      </w:r>
      <w:proofErr w:type="gramEnd"/>
      <w:r w:rsidR="0097381D" w:rsidRPr="002C34C9">
        <w:rPr>
          <w:rFonts w:ascii="Times New Roman" w:hAnsi="Times New Roman"/>
          <w:sz w:val="28"/>
          <w:szCs w:val="28"/>
          <w:lang w:eastAsia="ru-RU"/>
        </w:rPr>
        <w:t xml:space="preserve"> развивающиеся. По этим причинам, например, в американских штатах Арканзас и Алабама была прекращена разработка бокситов, а ТНК США начали их добычу в Гайане и на Ямайке. </w:t>
      </w:r>
    </w:p>
    <w:p w:rsidR="0097381D" w:rsidRPr="002C34C9" w:rsidRDefault="0097381D" w:rsidP="00FB1030">
      <w:pPr>
        <w:spacing w:after="0" w:line="360" w:lineRule="auto"/>
        <w:jc w:val="both"/>
        <w:rPr>
          <w:rFonts w:ascii="Times New Roman" w:hAnsi="Times New Roman"/>
          <w:sz w:val="28"/>
          <w:szCs w:val="28"/>
          <w:lang w:eastAsia="ru-RU"/>
        </w:rPr>
      </w:pPr>
      <w:r w:rsidRPr="002C34C9">
        <w:rPr>
          <w:rFonts w:ascii="Times New Roman" w:hAnsi="Times New Roman"/>
          <w:sz w:val="28"/>
          <w:szCs w:val="28"/>
          <w:lang w:eastAsia="ru-RU"/>
        </w:rPr>
        <w:t>    ТНК в некоторых случаях не останавливаются даже перед преступными действиями, которые приводят к человеческим жертвам, нанесению вреда здоровью граждан принимающих стран. Так</w:t>
      </w:r>
      <w:r w:rsidR="00614BC2">
        <w:rPr>
          <w:rFonts w:ascii="Times New Roman" w:hAnsi="Times New Roman"/>
          <w:sz w:val="28"/>
          <w:szCs w:val="28"/>
          <w:lang w:eastAsia="ru-RU"/>
        </w:rPr>
        <w:t xml:space="preserve">, в 1981-1983 гг. </w:t>
      </w:r>
      <w:proofErr w:type="gramStart"/>
      <w:r w:rsidR="00614BC2">
        <w:rPr>
          <w:rFonts w:ascii="Times New Roman" w:hAnsi="Times New Roman"/>
          <w:sz w:val="28"/>
          <w:szCs w:val="28"/>
          <w:lang w:eastAsia="ru-RU"/>
        </w:rPr>
        <w:t>американская</w:t>
      </w:r>
      <w:proofErr w:type="gramEnd"/>
      <w:r w:rsidR="00614BC2">
        <w:rPr>
          <w:rFonts w:ascii="Times New Roman" w:hAnsi="Times New Roman"/>
          <w:sz w:val="28"/>
          <w:szCs w:val="28"/>
          <w:lang w:eastAsia="ru-RU"/>
        </w:rPr>
        <w:t xml:space="preserve"> «</w:t>
      </w:r>
      <w:proofErr w:type="spellStart"/>
      <w:r w:rsidR="00614BC2">
        <w:rPr>
          <w:rFonts w:ascii="Times New Roman" w:hAnsi="Times New Roman"/>
          <w:sz w:val="28"/>
          <w:szCs w:val="28"/>
          <w:lang w:eastAsia="ru-RU"/>
        </w:rPr>
        <w:t>Dow</w:t>
      </w:r>
      <w:proofErr w:type="spellEnd"/>
      <w:r w:rsidR="00614BC2">
        <w:rPr>
          <w:rFonts w:ascii="Times New Roman" w:hAnsi="Times New Roman"/>
          <w:sz w:val="28"/>
          <w:szCs w:val="28"/>
          <w:lang w:eastAsia="ru-RU"/>
        </w:rPr>
        <w:t xml:space="preserve"> </w:t>
      </w:r>
      <w:proofErr w:type="spellStart"/>
      <w:r w:rsidR="00614BC2">
        <w:rPr>
          <w:rFonts w:ascii="Times New Roman" w:hAnsi="Times New Roman"/>
          <w:sz w:val="28"/>
          <w:szCs w:val="28"/>
          <w:lang w:eastAsia="ru-RU"/>
        </w:rPr>
        <w:t>Chemical</w:t>
      </w:r>
      <w:proofErr w:type="spellEnd"/>
      <w:r w:rsidR="00614BC2">
        <w:rPr>
          <w:rFonts w:ascii="Times New Roman" w:hAnsi="Times New Roman"/>
          <w:sz w:val="28"/>
          <w:szCs w:val="28"/>
          <w:lang w:eastAsia="ru-RU"/>
        </w:rPr>
        <w:t>» совместно с японской «</w:t>
      </w:r>
      <w:proofErr w:type="spellStart"/>
      <w:r w:rsidR="00614BC2">
        <w:rPr>
          <w:rFonts w:ascii="Times New Roman" w:hAnsi="Times New Roman"/>
          <w:sz w:val="28"/>
          <w:szCs w:val="28"/>
          <w:lang w:eastAsia="ru-RU"/>
        </w:rPr>
        <w:t>Agromex</w:t>
      </w:r>
      <w:proofErr w:type="spellEnd"/>
      <w:r w:rsidR="00614BC2">
        <w:rPr>
          <w:rFonts w:ascii="Times New Roman" w:hAnsi="Times New Roman"/>
          <w:sz w:val="28"/>
          <w:szCs w:val="28"/>
          <w:lang w:eastAsia="ru-RU"/>
        </w:rPr>
        <w:t>»</w:t>
      </w:r>
      <w:r w:rsidRPr="002C34C9">
        <w:rPr>
          <w:rFonts w:ascii="Times New Roman" w:hAnsi="Times New Roman"/>
          <w:sz w:val="28"/>
          <w:szCs w:val="28"/>
          <w:lang w:eastAsia="ru-RU"/>
        </w:rPr>
        <w:t xml:space="preserve"> в лесах на северо-востоке Бразилии проводила испытание высокотоксичных ядовитых веществ. В результате несоблюдения компаниями необходимых мер безопасности от отравления погибло свыше 7 тыс. местных жителей, зона испытаний на длительное время стала непригодной для жизни, под угрозой исчезновения оказались 25 тыс. редч</w:t>
      </w:r>
      <w:r w:rsidR="0069474E">
        <w:rPr>
          <w:rFonts w:ascii="Times New Roman" w:hAnsi="Times New Roman"/>
          <w:sz w:val="28"/>
          <w:szCs w:val="28"/>
          <w:lang w:eastAsia="ru-RU"/>
        </w:rPr>
        <w:t>айших видов растений и животных.</w:t>
      </w:r>
    </w:p>
    <w:p w:rsidR="00FB7047" w:rsidRDefault="00614BC2" w:rsidP="00FB1030">
      <w:pPr>
        <w:spacing w:after="0" w:line="360" w:lineRule="auto"/>
        <w:jc w:val="both"/>
        <w:rPr>
          <w:rFonts w:ascii="Times New Roman" w:hAnsi="Times New Roman"/>
          <w:sz w:val="28"/>
          <w:szCs w:val="28"/>
        </w:rPr>
      </w:pPr>
      <w:r>
        <w:rPr>
          <w:rFonts w:ascii="Times New Roman" w:hAnsi="Times New Roman"/>
          <w:sz w:val="28"/>
          <w:szCs w:val="28"/>
          <w:lang w:eastAsia="ru-RU"/>
        </w:rPr>
        <w:lastRenderedPageBreak/>
        <w:t>    </w:t>
      </w:r>
      <w:r w:rsidR="00FB7047" w:rsidRPr="0097381D">
        <w:rPr>
          <w:rFonts w:ascii="Times New Roman" w:hAnsi="Times New Roman"/>
          <w:sz w:val="28"/>
          <w:szCs w:val="28"/>
          <w:lang w:eastAsia="ru-RU"/>
        </w:rPr>
        <w:t xml:space="preserve">Таким образом, процесс глобализации, наиболее активизирующийся в последние два десятилетия, таит в себе немало неясностей и противоречий. Глобализация и порождаемые ею процессы подвергают испытанию традиционные модели поведения, образ жизни и способы мировидения, а также ценности, предрассудки всех слоев населения. </w:t>
      </w:r>
    </w:p>
    <w:p w:rsidR="0097381D" w:rsidRPr="0097381D" w:rsidRDefault="00614BC2" w:rsidP="00FB1030">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ab/>
      </w:r>
      <w:r w:rsidR="0097381D" w:rsidRPr="0097381D">
        <w:rPr>
          <w:rFonts w:ascii="Times New Roman" w:hAnsi="Times New Roman"/>
          <w:sz w:val="28"/>
          <w:szCs w:val="28"/>
          <w:lang w:eastAsia="ru-RU"/>
        </w:rPr>
        <w:t xml:space="preserve">Что </w:t>
      </w:r>
      <w:r w:rsidRPr="0097381D">
        <w:rPr>
          <w:rFonts w:ascii="Times New Roman" w:hAnsi="Times New Roman"/>
          <w:sz w:val="28"/>
          <w:szCs w:val="28"/>
          <w:lang w:eastAsia="ru-RU"/>
        </w:rPr>
        <w:t>же,</w:t>
      </w:r>
      <w:r w:rsidR="0097381D" w:rsidRPr="0097381D">
        <w:rPr>
          <w:rFonts w:ascii="Times New Roman" w:hAnsi="Times New Roman"/>
          <w:sz w:val="28"/>
          <w:szCs w:val="28"/>
          <w:lang w:eastAsia="ru-RU"/>
        </w:rPr>
        <w:t xml:space="preserve"> в конечном </w:t>
      </w:r>
      <w:r w:rsidRPr="0097381D">
        <w:rPr>
          <w:rFonts w:ascii="Times New Roman" w:hAnsi="Times New Roman"/>
          <w:sz w:val="28"/>
          <w:szCs w:val="28"/>
          <w:lang w:eastAsia="ru-RU"/>
        </w:rPr>
        <w:t>счете,</w:t>
      </w:r>
      <w:r w:rsidR="0097381D" w:rsidRPr="0097381D">
        <w:rPr>
          <w:rFonts w:ascii="Times New Roman" w:hAnsi="Times New Roman"/>
          <w:sz w:val="28"/>
          <w:szCs w:val="28"/>
          <w:lang w:eastAsia="ru-RU"/>
        </w:rPr>
        <w:t xml:space="preserve"> глобализация несет странам – угрозу или новые возможности? Однозначно ответить на этот вопрос практически невозможно, ведь баланс позитивных и негативных последствий постоянно изменяется. Странам необходимо адекватно реагировать на глобализационные процессы, чтобы адаптировать к новым условиям и воспользоваться шансами, которые предоставляет интернаци</w:t>
      </w:r>
      <w:r w:rsidR="00FB7047">
        <w:rPr>
          <w:rFonts w:ascii="Times New Roman" w:hAnsi="Times New Roman"/>
          <w:sz w:val="28"/>
          <w:szCs w:val="28"/>
          <w:lang w:eastAsia="ru-RU"/>
        </w:rPr>
        <w:t>онализация мировой экономики</w:t>
      </w:r>
      <w:r w:rsidR="0097381D" w:rsidRPr="0097381D">
        <w:rPr>
          <w:rFonts w:ascii="Times New Roman" w:hAnsi="Times New Roman"/>
          <w:sz w:val="28"/>
          <w:szCs w:val="28"/>
          <w:lang w:eastAsia="ru-RU"/>
        </w:rPr>
        <w:t xml:space="preserve">. </w:t>
      </w:r>
    </w:p>
    <w:p w:rsidR="0097381D" w:rsidRDefault="0097381D" w:rsidP="00FB1030">
      <w:pPr>
        <w:spacing w:after="0" w:line="360" w:lineRule="auto"/>
        <w:jc w:val="both"/>
        <w:rPr>
          <w:sz w:val="28"/>
          <w:szCs w:val="28"/>
          <w:lang w:eastAsia="ru-RU"/>
        </w:rPr>
      </w:pPr>
    </w:p>
    <w:p w:rsidR="00D11348" w:rsidRDefault="00D11348" w:rsidP="00FB1030">
      <w:pPr>
        <w:spacing w:after="0" w:line="360" w:lineRule="auto"/>
        <w:jc w:val="both"/>
        <w:rPr>
          <w:sz w:val="28"/>
          <w:szCs w:val="28"/>
          <w:lang w:eastAsia="ru-RU"/>
        </w:rPr>
      </w:pPr>
    </w:p>
    <w:p w:rsidR="00D11348" w:rsidRDefault="00D11348" w:rsidP="00FB1030">
      <w:pPr>
        <w:spacing w:after="0" w:line="360" w:lineRule="auto"/>
        <w:jc w:val="both"/>
        <w:rPr>
          <w:sz w:val="28"/>
          <w:szCs w:val="28"/>
          <w:lang w:eastAsia="ru-RU"/>
        </w:rPr>
      </w:pPr>
    </w:p>
    <w:p w:rsidR="00D11348" w:rsidRDefault="00D11348" w:rsidP="00FB1030">
      <w:pPr>
        <w:spacing w:after="0" w:line="360" w:lineRule="auto"/>
        <w:jc w:val="both"/>
        <w:rPr>
          <w:sz w:val="28"/>
          <w:szCs w:val="28"/>
          <w:lang w:eastAsia="ru-RU"/>
        </w:rPr>
      </w:pPr>
    </w:p>
    <w:p w:rsidR="00D11348" w:rsidRDefault="00D11348" w:rsidP="00FB1030">
      <w:pPr>
        <w:spacing w:after="0" w:line="360" w:lineRule="auto"/>
        <w:jc w:val="both"/>
        <w:rPr>
          <w:sz w:val="28"/>
          <w:szCs w:val="28"/>
          <w:lang w:eastAsia="ru-RU"/>
        </w:rPr>
      </w:pPr>
    </w:p>
    <w:p w:rsidR="00D11348" w:rsidRDefault="00D11348" w:rsidP="00FB1030">
      <w:pPr>
        <w:spacing w:after="0" w:line="360" w:lineRule="auto"/>
        <w:jc w:val="both"/>
        <w:rPr>
          <w:sz w:val="28"/>
          <w:szCs w:val="28"/>
          <w:lang w:eastAsia="ru-RU"/>
        </w:rPr>
      </w:pPr>
    </w:p>
    <w:p w:rsidR="00D11348" w:rsidRDefault="00D11348" w:rsidP="00FB1030">
      <w:pPr>
        <w:spacing w:after="0" w:line="360" w:lineRule="auto"/>
        <w:jc w:val="both"/>
        <w:rPr>
          <w:sz w:val="28"/>
          <w:szCs w:val="28"/>
          <w:lang w:eastAsia="ru-RU"/>
        </w:rPr>
      </w:pPr>
    </w:p>
    <w:p w:rsidR="00D11348" w:rsidRDefault="00D11348" w:rsidP="00FB1030">
      <w:pPr>
        <w:spacing w:after="0" w:line="360" w:lineRule="auto"/>
        <w:jc w:val="both"/>
        <w:rPr>
          <w:sz w:val="28"/>
          <w:szCs w:val="28"/>
          <w:lang w:eastAsia="ru-RU"/>
        </w:rPr>
      </w:pPr>
    </w:p>
    <w:p w:rsidR="00D11348" w:rsidRDefault="00D11348" w:rsidP="00FB1030">
      <w:pPr>
        <w:spacing w:after="0" w:line="360" w:lineRule="auto"/>
        <w:jc w:val="both"/>
        <w:rPr>
          <w:sz w:val="28"/>
          <w:szCs w:val="28"/>
          <w:lang w:eastAsia="ru-RU"/>
        </w:rPr>
      </w:pPr>
    </w:p>
    <w:p w:rsidR="00D11348" w:rsidRDefault="00D11348" w:rsidP="00FB1030">
      <w:pPr>
        <w:spacing w:after="0" w:line="360" w:lineRule="auto"/>
        <w:jc w:val="both"/>
        <w:rPr>
          <w:sz w:val="28"/>
          <w:szCs w:val="28"/>
          <w:lang w:eastAsia="ru-RU"/>
        </w:rPr>
      </w:pPr>
    </w:p>
    <w:p w:rsidR="00D11348" w:rsidRDefault="00D11348" w:rsidP="00FB1030">
      <w:pPr>
        <w:spacing w:after="0" w:line="360" w:lineRule="auto"/>
        <w:jc w:val="both"/>
        <w:rPr>
          <w:sz w:val="28"/>
          <w:szCs w:val="28"/>
          <w:lang w:eastAsia="ru-RU"/>
        </w:rPr>
      </w:pPr>
    </w:p>
    <w:p w:rsidR="00D11348" w:rsidRDefault="00D11348" w:rsidP="00FB1030">
      <w:pPr>
        <w:spacing w:after="0" w:line="360" w:lineRule="auto"/>
        <w:jc w:val="both"/>
        <w:rPr>
          <w:sz w:val="28"/>
          <w:szCs w:val="28"/>
          <w:lang w:eastAsia="ru-RU"/>
        </w:rPr>
      </w:pPr>
    </w:p>
    <w:p w:rsidR="00D11348" w:rsidRDefault="00D11348" w:rsidP="00FB1030">
      <w:pPr>
        <w:spacing w:after="0" w:line="360" w:lineRule="auto"/>
        <w:jc w:val="both"/>
        <w:rPr>
          <w:sz w:val="28"/>
          <w:szCs w:val="28"/>
          <w:lang w:eastAsia="ru-RU"/>
        </w:rPr>
      </w:pPr>
    </w:p>
    <w:p w:rsidR="00D11348" w:rsidRDefault="00D11348" w:rsidP="00FB1030">
      <w:pPr>
        <w:spacing w:after="0" w:line="360" w:lineRule="auto"/>
        <w:jc w:val="both"/>
        <w:rPr>
          <w:sz w:val="28"/>
          <w:szCs w:val="28"/>
          <w:lang w:eastAsia="ru-RU"/>
        </w:rPr>
      </w:pPr>
    </w:p>
    <w:p w:rsidR="00D11348" w:rsidRDefault="00D11348" w:rsidP="00FB1030">
      <w:pPr>
        <w:spacing w:after="0" w:line="360" w:lineRule="auto"/>
        <w:jc w:val="both"/>
        <w:rPr>
          <w:sz w:val="28"/>
          <w:szCs w:val="28"/>
          <w:lang w:eastAsia="ru-RU"/>
        </w:rPr>
      </w:pPr>
    </w:p>
    <w:p w:rsidR="00D11348" w:rsidRDefault="00D11348" w:rsidP="00FB1030">
      <w:pPr>
        <w:spacing w:after="0" w:line="360" w:lineRule="auto"/>
        <w:jc w:val="both"/>
        <w:rPr>
          <w:sz w:val="28"/>
          <w:szCs w:val="28"/>
          <w:lang w:eastAsia="ru-RU"/>
        </w:rPr>
      </w:pPr>
    </w:p>
    <w:p w:rsidR="00FB1030" w:rsidRDefault="00FB1030" w:rsidP="00FB1030">
      <w:pPr>
        <w:spacing w:after="0" w:line="360" w:lineRule="auto"/>
        <w:rPr>
          <w:sz w:val="28"/>
          <w:szCs w:val="28"/>
          <w:lang w:eastAsia="ru-RU"/>
        </w:rPr>
      </w:pPr>
    </w:p>
    <w:p w:rsidR="00D11348" w:rsidRDefault="00D11348" w:rsidP="00FB1030">
      <w:pPr>
        <w:spacing w:after="0" w:line="360" w:lineRule="auto"/>
        <w:jc w:val="center"/>
        <w:rPr>
          <w:rFonts w:ascii="Times New Roman" w:hAnsi="Times New Roman" w:cs="Times New Roman"/>
          <w:sz w:val="28"/>
          <w:szCs w:val="28"/>
          <w:lang w:eastAsia="ru-RU"/>
        </w:rPr>
      </w:pPr>
      <w:r w:rsidRPr="00D11348">
        <w:rPr>
          <w:rFonts w:ascii="Times New Roman" w:hAnsi="Times New Roman" w:cs="Times New Roman"/>
          <w:sz w:val="28"/>
          <w:szCs w:val="28"/>
          <w:lang w:eastAsia="ru-RU"/>
        </w:rPr>
        <w:lastRenderedPageBreak/>
        <w:t>Список использованной литературы:</w:t>
      </w:r>
    </w:p>
    <w:p w:rsidR="00D11348" w:rsidRDefault="00C521A9" w:rsidP="00FB1030">
      <w:pPr>
        <w:pStyle w:val="a3"/>
        <w:spacing w:line="360" w:lineRule="auto"/>
      </w:pPr>
      <w:r>
        <w:t>1.</w:t>
      </w:r>
      <w:r w:rsidR="00D11348">
        <w:t xml:space="preserve"> Губайдуллина Ф. Прямые иностранные инвестиции, деятельность ТНК и глобализация // МЭ и МО.- 2003 </w:t>
      </w:r>
    </w:p>
    <w:p w:rsidR="00D11348" w:rsidRDefault="00C521A9" w:rsidP="00FB1030">
      <w:pPr>
        <w:pStyle w:val="a3"/>
        <w:spacing w:line="360" w:lineRule="auto"/>
      </w:pPr>
      <w:r>
        <w:t>2</w:t>
      </w:r>
      <w:r w:rsidR="00D11348">
        <w:t xml:space="preserve">. </w:t>
      </w:r>
      <w:proofErr w:type="gramStart"/>
      <w:r w:rsidR="00D11348">
        <w:t>Ленский</w:t>
      </w:r>
      <w:proofErr w:type="gramEnd"/>
      <w:r w:rsidR="00D11348">
        <w:t xml:space="preserve"> Е.В. </w:t>
      </w:r>
      <w:proofErr w:type="spellStart"/>
      <w:r w:rsidR="00D11348">
        <w:t>Транснационализация</w:t>
      </w:r>
      <w:proofErr w:type="spellEnd"/>
      <w:r w:rsidR="00D11348">
        <w:t xml:space="preserve"> капитала. - Мн.: ЗАО «</w:t>
      </w:r>
      <w:proofErr w:type="spellStart"/>
      <w:r w:rsidR="00D11348">
        <w:t>Арм</w:t>
      </w:r>
      <w:r>
        <w:t>ита-маркетинг</w:t>
      </w:r>
      <w:proofErr w:type="spellEnd"/>
      <w:r>
        <w:t>, менеджмент», 2009</w:t>
      </w:r>
      <w:r w:rsidR="00D11348">
        <w:t xml:space="preserve">. </w:t>
      </w:r>
    </w:p>
    <w:p w:rsidR="00D11348" w:rsidRDefault="00C521A9" w:rsidP="00FB1030">
      <w:pPr>
        <w:pStyle w:val="a3"/>
        <w:spacing w:line="360" w:lineRule="auto"/>
      </w:pPr>
      <w:r>
        <w:t>3</w:t>
      </w:r>
      <w:r w:rsidR="00D11348">
        <w:t xml:space="preserve">. </w:t>
      </w:r>
      <w:proofErr w:type="spellStart"/>
      <w:r w:rsidR="00D11348">
        <w:t>Мовсесеян</w:t>
      </w:r>
      <w:proofErr w:type="spellEnd"/>
      <w:r w:rsidR="00D11348">
        <w:t xml:space="preserve"> А. Будущее </w:t>
      </w:r>
      <w:proofErr w:type="spellStart"/>
      <w:r w:rsidR="00D11348">
        <w:t>транснационализации</w:t>
      </w:r>
      <w:proofErr w:type="spellEnd"/>
      <w:r w:rsidR="00D11348">
        <w:t xml:space="preserve"> в </w:t>
      </w:r>
      <w:proofErr w:type="spellStart"/>
      <w:r w:rsidR="00D11348">
        <w:t>глобализирующемся</w:t>
      </w:r>
      <w:proofErr w:type="spellEnd"/>
      <w:r w:rsidR="00D11348">
        <w:t xml:space="preserve"> мире // О-во и экономика. - 2000. </w:t>
      </w:r>
    </w:p>
    <w:p w:rsidR="00D11348" w:rsidRDefault="00C521A9" w:rsidP="00FB1030">
      <w:pPr>
        <w:pStyle w:val="a3"/>
        <w:spacing w:line="360" w:lineRule="auto"/>
      </w:pPr>
      <w:r>
        <w:t>4</w:t>
      </w:r>
      <w:r w:rsidR="00D11348">
        <w:t xml:space="preserve">. Пивоваров И.С. Организация международного бизнеса // Экономика XXI век. – 2002г. </w:t>
      </w:r>
    </w:p>
    <w:p w:rsidR="00D11348" w:rsidRDefault="00C521A9" w:rsidP="00FB1030">
      <w:pPr>
        <w:pStyle w:val="a3"/>
        <w:spacing w:line="360" w:lineRule="auto"/>
      </w:pPr>
      <w:r>
        <w:t>5</w:t>
      </w:r>
      <w:r w:rsidR="00D11348">
        <w:t xml:space="preserve">. Юданов Ю.И. Европейские корпорации в условиях глобализации // МЭ и МО. - 2001. </w:t>
      </w:r>
    </w:p>
    <w:p w:rsidR="00D11348" w:rsidRDefault="00C521A9" w:rsidP="00FB1030">
      <w:pPr>
        <w:pStyle w:val="a3"/>
        <w:spacing w:line="360" w:lineRule="auto"/>
      </w:pPr>
      <w:r>
        <w:t>6</w:t>
      </w:r>
      <w:r w:rsidR="00D11348">
        <w:t xml:space="preserve">. </w:t>
      </w:r>
      <w:proofErr w:type="spellStart"/>
      <w:r w:rsidR="00D11348">
        <w:t>Юханаев</w:t>
      </w:r>
      <w:proofErr w:type="spellEnd"/>
      <w:r w:rsidR="00D11348">
        <w:t xml:space="preserve"> А.А. Критический анализ роли и оценка деятельности зарубежных ТНК в экономике России. - Ростов </w:t>
      </w:r>
      <w:proofErr w:type="spellStart"/>
      <w:r w:rsidR="00D11348">
        <w:t>н</w:t>
      </w:r>
      <w:proofErr w:type="spellEnd"/>
      <w:r w:rsidR="00D11348">
        <w:t xml:space="preserve">/Д.: Изд-во СКАГС. - 2007. </w:t>
      </w:r>
    </w:p>
    <w:p w:rsidR="00D11348" w:rsidRPr="00D11348" w:rsidRDefault="00D11348" w:rsidP="00FB1030">
      <w:pPr>
        <w:spacing w:after="0" w:line="360" w:lineRule="auto"/>
        <w:rPr>
          <w:rFonts w:ascii="Times New Roman" w:hAnsi="Times New Roman" w:cs="Times New Roman"/>
          <w:sz w:val="28"/>
          <w:szCs w:val="28"/>
          <w:lang w:eastAsia="ru-RU"/>
        </w:rPr>
      </w:pPr>
    </w:p>
    <w:sectPr w:rsidR="00D11348" w:rsidRPr="00D11348" w:rsidSect="006E5E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1"/>
      <w:numFmt w:val="bullet"/>
      <w:lvlText w:val=""/>
      <w:lvlJc w:val="left"/>
      <w:pPr>
        <w:tabs>
          <w:tab w:val="num" w:pos="720"/>
        </w:tabs>
        <w:ind w:left="720" w:hanging="360"/>
      </w:pPr>
      <w:rPr>
        <w:rFonts w:ascii="Symbol" w:hAnsi="Symbol"/>
        <w:sz w:val="22"/>
        <w:szCs w:val="22"/>
      </w:rPr>
    </w:lvl>
  </w:abstractNum>
  <w:abstractNum w:abstractNumId="1">
    <w:nsid w:val="27AC1C3F"/>
    <w:multiLevelType w:val="multilevel"/>
    <w:tmpl w:val="998C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176BF1"/>
    <w:multiLevelType w:val="multilevel"/>
    <w:tmpl w:val="A162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381D"/>
    <w:rsid w:val="00067498"/>
    <w:rsid w:val="002C34C9"/>
    <w:rsid w:val="0032643F"/>
    <w:rsid w:val="00335D64"/>
    <w:rsid w:val="006062EB"/>
    <w:rsid w:val="00614BC2"/>
    <w:rsid w:val="0069474E"/>
    <w:rsid w:val="006E5ECD"/>
    <w:rsid w:val="00714F4C"/>
    <w:rsid w:val="007316AF"/>
    <w:rsid w:val="00801B2A"/>
    <w:rsid w:val="00956F6E"/>
    <w:rsid w:val="0097381D"/>
    <w:rsid w:val="00B235A5"/>
    <w:rsid w:val="00C405B5"/>
    <w:rsid w:val="00C521A9"/>
    <w:rsid w:val="00C943AA"/>
    <w:rsid w:val="00D11348"/>
    <w:rsid w:val="00FA17CA"/>
    <w:rsid w:val="00FB1030"/>
    <w:rsid w:val="00FB7047"/>
    <w:rsid w:val="00FC1E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E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38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7381D"/>
    <w:pPr>
      <w:ind w:left="720"/>
      <w:contextualSpacing/>
    </w:pPr>
  </w:style>
</w:styles>
</file>

<file path=word/webSettings.xml><?xml version="1.0" encoding="utf-8"?>
<w:webSettings xmlns:r="http://schemas.openxmlformats.org/officeDocument/2006/relationships" xmlns:w="http://schemas.openxmlformats.org/wordprocessingml/2006/main">
  <w:divs>
    <w:div w:id="74731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1267</Words>
  <Characters>7226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6</cp:revision>
  <dcterms:created xsi:type="dcterms:W3CDTF">2013-04-05T11:41:00Z</dcterms:created>
  <dcterms:modified xsi:type="dcterms:W3CDTF">2013-04-27T06:30:00Z</dcterms:modified>
</cp:coreProperties>
</file>